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
<w:document
    xmlns:o="urn:schemas-microsoft-com:office:office"
    xmlns:r="http://schemas.openxmlformats.org/officeDocument/2006/relationships"
    xmlns:v="urn:schemas-microsoft-com:vml"
    xmlns:w="http://schemas.openxmlformats.org/wordprocessingml/2006/main"
    xmlns:w10="urn:schemas-microsoft-com:office:word"
    xmlns:wp="http://schemas.openxmlformats.org/drawingml/2006/wordprocessingDrawing"
    xmlns:wps="http://schemas.microsoft.com/office/word/2010/wordprocessingShape"
    xmlns:wpg="http://schemas.microsoft.com/office/word/2010/wordprocessingGroup"
    xmlns:mc="http://schemas.openxmlformats.org/markup-compatibility/2006"
    xmlns:wp14="http://schemas.microsoft.com/office/word/2010/wordprocessingDrawing"
    xmlns:w14="http://schemas.microsoft.com/office/word/2010/wordml" mc:Ignorable="w14 wp14">
    <w:body>
        <w:tbl>
            <w:tblPr>
                <w:tblStyle w:val="ac"/>
                <w:tblW w:w="10195" w:type="dxa"/>
                <w:jc w:val="left"/>
                <w:tblInd w:w="0" w:type="dxa"/>
                <w:tblLayout w:type="fixed"/>
                <w:tblCellMar>
                    <w:top w:w="0" w:type="dxa"/>
                    <w:left w:w="108" w:type="dxa"/>
                    <w:bottom w:w="0" w:type="dxa"/>
                    <w:right w:w="108" w:type="dxa"/>
                </w:tblCellMar>
                <w:tblLook w:firstRow="1" w:noVBand="1" w:lastRow="0" w:firstColumn="1" w:lastColumn="0" w:noHBand="0" w:val="04a0"/>
            </w:tblPr>
            <w:tblGrid>
                <w:gridCol w:w="3535"/>
                <w:gridCol w:w="6659"/>
            </w:tblGrid>
            <w:tr>
                <w:trPr></w:trPr>
                <w:tc>
                    <w:tcPr>
                        <w:tcW w:w="3535" w:type="dxa"/>
                        <w:tcBorders>
                            <w:top w:val="single" w:sz="24" w:space="0" w:color="4C94D8"/>
                            <w:left w:val="single" w:sz="4" w:space="0" w:color="FFFFFF"/>
                            <w:bottom w:val="single" w:sz="4" w:space="0" w:color="FFFFFF"/>
                            <w:right w:val="single" w:sz="4" w:space="0" w:color="FFFFFF"/>
                        </w:tcBorders>
                    </w:tcPr>
                    <w:p>
                        <w:pPr>
                            <w:pStyle w:val="Normal"/>
                            <w:widowControl w:val="false"/>
                            <w:suppressAutoHyphens w:val="true"/>
                            <w:spacing w:lineRule="auto" w:line="240" w:before="120" w:after="120"/>
                            <w:ind w:right="283" w:hanging="0"/>
                            <w:jc w:val="left"/>
                            <w:rPr>
                                <w:rFonts w:ascii="Aptos" w:hAnsi="Aptos" w:eastAsia="等线" w:cs=""/>
                                <w:kern w:val="2"/>
                                <w:sz w:val="24"/>
                                <w:szCs w:val="24"/>
                                <w:lang w:val="ru-RU" w:eastAsia="zh-CN" w:bidi="ar-SA"/>
                            </w:rPr>
                        </w:pPr>
                        <w:r>
                            <w:rPr></w:rPr>
                            <w:drawing>
                                <wp:inline distT="0" distB="0" distL="0" distR="0">
                                    <wp:extent cx="1609090" cy="1828800"/>
                                    <wp:effectExtent l="0" t="0" r="0" b="0"/>
                                    <wp:docPr id="1" name="Рисунок 5" descr=""></wp:docPr>
                                    <wp:cNvGraphicFramePr>
                                        <a:graphicFrameLocks
                                            xmlns:a="http://schemas.openxmlformats.org/drawingml/2006/main" noChangeAspect="1"/>
                                        </wp:cNvGraphicFramePr>
                                        <a:graphic
                                            xmlns:a="http://schemas.openxmlformats.org/drawingml/2006/main">
                                            <a:graphicData uri="http://schemas.openxmlformats.org/drawingml/2006/picture">
                                                <pic:pic
                                                    xmlns:pic="http://schemas.openxmlformats.org/drawingml/2006/picture">
                                                    <pic:nvPicPr>
                                                        <pic:cNvPr id="1" name="Рисунок 5" descr=""></pic:cNvPr>
                                                        <pic:cNvPicPr>
                                                            <a:picLocks noChangeAspect="1" noChangeArrowheads="1"/>
                                                        </pic:cNvPicPr>
                                                    </pic:nvPicPr>
                                                    <pic:blipFill>
                                                        <a:blip r:embed="rId2"></a:blip>
                                                        <a:srcRect l="0" t="5803" r="0" b="5803"/>
                                                        <a:stretch>
                                                            <a:fillRect/>
                                                        </a:stretch>
                                                    </pic:blipFill>
                                                    <pic:spPr bwMode="auto">
                                                        <a:xfrm>
                                                            <a:off x="0" y="0"/>
                                                            <a:ext cx="1609090" cy="1828800"/>
                                                        </a:xfrm>
                                                        <a:prstGeom prst="rect">
                                                            <a:avLst/>
                                                        </a:prstGeom>
                                                    </pic:spPr>
                                                </pic:pic>
                                            </a:graphicData>
                                        </a:graphic>
                                    </wp:inline>
                                </w:drawing>
                            </w:r>
                        </w:p>
                    </w:tc>
                    <w:tc>
                        <w:tcPr>
                            <w:tcW w:w="6659" w:type="dxa"/>
                            <w:vMerge w:val="restart"/>
                            <w:tcBorders>
                                <w:top w:val="single" w:sz="24" w:space="0" w:color="4C94D8"/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2"/>
                                <w:widowControl w:val="false"/>
                                <w:suppressAutoHyphens w:val="true"/>
                                <w:spacing w:lineRule="auto" w:line="240" w:before="160" w:after="80"/>
                                <w:jc w:val="righ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0E2841" w:themeColor="text2"/>
                                    <w:sz w:val="36"/>
                                    <w:szCs w:val="36"/>
                                    <w:lang w:val="en-US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sz w:val="36"/>
                                    <w:szCs w:val="36"/>
                                    <w:lang w:val="en-US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r>
                        </w:p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/>
                                <w:jc w:val="righ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0E2841" w:themeColor="text2"/>
                                    <w:sz w:val="36"/>
                                    <w:szCs w:val="36"/>
                                    <w:lang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28"/>
                                    <w:szCs w:val="28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B. 娜塔莉娅</w:t>
                            </w:r>
                        </w:p>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大家好，我叫娜塔莉娅！</w:t></w:r></w:p>
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基于多年的工作经验（自2007年起），很高兴能为您提供技术和设备、医药、石油/天然气，机械制造及旅游等领域专业的中俄及俄中翻译服务。</w:t></w:r></w:p>
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实践证明，使用中文与中国合作伙伴谈判可简化相互了解的过程，解决冲突，建立更密切的人际关系，以增进双方关系，达到短时间内获取必要信息的目的。</w:t></w:r></w:p>
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科学论文集内的刊物可证实我的语言素养和教育水平。</w:t></w:r></w:p>
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英语知识可更好地传达多语言文件的内容。</w:t></w:r></w:p>
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期待与您富有成效的合作！</w:t></w:r></w:p>
                    
                    </w:tc>
                </w:tr>
                <w:tr>
                    <w:trPr></w:trPr>
                    <w:tc>
                        <w:tcPr>
                            <w:tcW w:w="3535" w:type="dxa"/>
                            <w:tcBorders>
                                <w:top w:val="single" w:sz="4" w:space="0" w:color="FFFFFF"/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right="283" w:hanging="0"/>
                                <w:jc w:val="left"/>
                                <w:rPr>
                                    <w:rFonts w:ascii="Calibri" w:hAnsi="Calibri" w:cs="Calibri"/>
                                    <w:sz w:val="22"/>
                                    <w:szCs w:val="22"/>
                                </w:rPr>
                            </w:pPr>
                            <w:r>
                                <w:rPr>
                                    <w:rFonts w:eastAsia="等线" w:cs="Calibri" w:ascii="Calibri" w:hAnsi="Calibri"/>
                                    <w:color w:val="7F7F7F" w:themeColor="text1" w:themeTint="80"/>
                                    <w:kern w:val="2"/>
                                    <w:sz w:val="22"/>
                                    <w:szCs w:val="22"/>
                                    <w:lang w:val="ru-RU" w:eastAsia="zh-CN" w:bidi="ar-SA"/>
                                </w:rPr>
                                <w:t>翻译员</w:t>
                            </w:r>
                        </w:p>
                    </w:tc>
                    <w:tc>
                        <w:tcPr>
                            <w:tcW w:w="6659" w:type="dxa"/>
                            <w:vMerge w:val="continue"/>
                            <w:tcBorders>
                                <w:left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left="283" w:right="283" w:hanging="0"/>
                                <w:jc w:val="left"/>
                                <w:rPr>
                                    <w:rFonts w:ascii="Aptos" w:hAnsi="Aptos"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pPr>
                            <w:r>
                                <w:rPr>
                                    <w:rFonts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r>
                        </w:p>
                    </w:tc>
                </w:tr>
                <w:tr>
                    <w:trPr></w:trPr>
                    <w:tc>
                        <w:tcPr>
                            <w:tcW w:w="3535" w:type="dxa"/>
                            <w:tcBorders>
                                <w:top w:val="single" w:sz="4" w:space="0" w:color="FFFFFF"/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1"/>
                                <w:widowControl w:val="false"/>
                                <w:suppressAutoHyphens w:val="true"/>
                                <w:spacing w:lineRule="auto" w:line="240" w:before="0" w:after="80"/>
                                <w:jc w:val="lef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156082" w:themeColor="accent1"/>
                                    <w:sz w:val="28"/>
                                    <w:szCs w:val="28"/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28"/>
                                    <w:szCs w:val="28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语言</w:t>
                            </w:r>
                        </w:p>
                                <w:p>
            <w:pPr>
                <w:pStyle w:val="Style18"/>
                <w:widowControl w:val="false"/>
                <w:numPr>
                    <w:ilvl w:val="0"/>
                    <w:numId w:val="1"/>
                </w:numPr>
                <w:suppressAutoHyphens w:val="true"/>
                <w:spacing w:lineRule="auto" w:line="240" w:before="0" w:after="0"/>
                <w:ind w:left="567" w:hanging="360"/>
                <w:jc w:val="left"/>
                <w:rPr>
                    <w:rFonts w:ascii="Calibri" w:hAnsi="Calibri" w:cs="Calibri"/>
                    <w:lang w:bidi="ru-RU"/>
                </w:rPr>
            </w:pPr>
            <w:r>
                <w:rPr>
                    <w:rFonts w:eastAsia="等线" w:cs="Calibri" w:ascii="Calibri" w:hAnsi="Calibri"/>
                    <w:szCs w:val="24"/>
                    <w:lang w:val="ru-RU" w:bidi="ru-RU"/>
                </w:rPr>
                <w:t>俄语</w:t>
            </w:r>
        </w:p>
	        <w:p>
            <w:pPr>
                <w:pStyle w:val="Style18"/>
                <w:widowControl w:val="false"/>
                <w:numPr>
                    <w:ilvl w:val="0"/>
                    <w:numId w:val="1"/>
                </w:numPr>
                <w:suppressAutoHyphens w:val="true"/>
                <w:spacing w:lineRule="auto" w:line="240" w:before="0" w:after="0"/>
                <w:ind w:left="567" w:hanging="360"/>
                <w:jc w:val="left"/>
                <w:rPr>
                    <w:rFonts w:ascii="Calibri" w:hAnsi="Calibri" w:cs="Calibri"/>
                    <w:lang w:bidi="ru-RU"/>
                </w:rPr>
            </w:pPr>
            <w:r>
                <w:rPr>
                    <w:rFonts w:eastAsia="等线" w:cs="Calibri" w:ascii="Calibri" w:hAnsi="Calibri"/>
                    <w:szCs w:val="24"/>
                    <w:lang w:val="ru-RU" w:bidi="ru-RU"/>
                </w:rPr>
                <w:t>汉语</w:t>
            </w:r>
        </w:p>
	        <w:p>
            <w:pPr>
                <w:pStyle w:val="Style18"/>
                <w:widowControl w:val="false"/>
                <w:numPr>
                    <w:ilvl w:val="0"/>
                    <w:numId w:val="1"/>
                </w:numPr>
                <w:suppressAutoHyphens w:val="true"/>
                <w:spacing w:lineRule="auto" w:line="240" w:before="0" w:after="0"/>
                <w:ind w:left="567" w:hanging="360"/>
                <w:jc w:val="left"/>
                <w:rPr>
                    <w:rFonts w:ascii="Calibri" w:hAnsi="Calibri" w:cs="Calibri"/>
                    <w:lang w:bidi="ru-RU"/>
                </w:rPr>
            </w:pPr>
            <w:r>
                <w:rPr>
                    <w:rFonts w:eastAsia="等线" w:cs="Calibri" w:ascii="Calibri" w:hAnsi="Calibri"/>
                    <w:szCs w:val="24"/>
                    <w:lang w:val="ru-RU" w:bidi="ru-RU"/>
                </w:rPr>
                <w:t>英语</w:t>
            </w:r>
        </w:p>
	
                    
                    </w:tc>
                    <w:tc>
                        <w:tcPr>
                            <w:tcW w:w="6659" w:type="dxa"/>
                            <w:vMerge w:val="continue"/>
                            <w:tcBorders>
                                <w:left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left="283" w:right="283" w:hanging="0"/>
                                <w:jc w:val="left"/>
                                <w:rPr>
                                    <w:rFonts w:ascii="Aptos" w:hAnsi="Aptos"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pPr>
                            <w:r>
                                <w:rPr>
                                    <w:rFonts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r>
                        </w:p>
                    </w:tc>
                </w:tr>
                <w:tr>
                    <w:trPr></w:trPr>
                    <w:tc>
                        <w:tcPr>
                            <w:tcW w:w="3535" w:type="dxa"/>
                            <w:tcBorders>
                                <w:top w:val="single" w:sz="4" w:space="0" w:color="FFFFFF"/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1"/>
                                <w:widowControl w:val="false"/>
                                <w:suppressAutoHyphens w:val="true"/>
                                <w:spacing w:lineRule="auto" w:line="240" w:before="0" w:after="80"/>
                                <w:jc w:val="lef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0E2841" w:themeColor="text2"/>
                                    <w:sz w:val="28"/>
                                    <w:szCs w:val="28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28"/>
                                    <w:szCs w:val="28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转移类型</w:t>
                            </w:r>
                        </w:p>
                        <w:p>
	<w:pPr>
		<w:pStyle w:val="Style18"/>
		<w:widowControl w:val="false"/>
		<w:numPr>
			<w:ilvl w:val="0"/>
			<w:numId w:val="1"/>
		</w:numPr>
		<w:suppressAutoHyphens w:val="true"/>
		<w:spacing w:lineRule="auto" w:line="240" w:before="0" w:after="0"/>
		<w:ind w:left="567" w:hanging="360"/>
		<w:jc w:val="left"/>
		<w:rPr>
			<w:rFonts w:ascii="Calibri" w:hAnsi="Calibri" w:cs="Calibri"/>
			<w:lang w:bidi="ru-RU"/>
		</w:rPr>
	</w:pPr>
	<w:r>
		<w:rPr>
			<w:rFonts w:eastAsia="等线" w:cs="Calibri" w:ascii="Calibri" w:hAnsi="Calibri"/>
			<w:szCs w:val="24"/>
			<w:lang w:val="ru-RU" w:bidi="ru-RU"/>
		</w:rPr>
		<w:t>交替翻译</w:t>
	</w:r>
</w:p>
<w:p>
	<w:pPr>
		<w:pStyle w:val="Style18"/>
		<w:widowControl w:val="false"/>
		<w:numPr>
			<w:ilvl w:val="0"/>
			<w:numId w:val="1"/>
		</w:numPr>
		<w:suppressAutoHyphens w:val="true"/>
		<w:spacing w:lineRule="auto" w:line="240" w:before="0" w:after="0"/>
		<w:ind w:left="567" w:hanging="360"/>
		<w:jc w:val="left"/>
		<w:rPr>
			<w:rFonts w:ascii="Calibri" w:hAnsi="Calibri" w:cs="Calibri"/>
			<w:lang w:bidi="ru-RU"/>
		</w:rPr>
	</w:pPr>
	<w:r>
		<w:rPr>
			<w:rFonts w:eastAsia="等线" w:cs="Calibri" w:ascii="Calibri" w:hAnsi="Calibri"/>
			<w:szCs w:val="24"/>
			<w:lang w:val="ru-RU" w:bidi="ru-RU"/>
		</w:rPr>
		<w:t>笔译</w:t>
	</w:r>
</w:p>

                    
                    </w:tc>
                    <w:tc>
                        <w:tcPr>
                            <w:tcW w:w="6659" w:type="dxa"/>
                            <w:vMerge w:val="continue"/>
                            <w:tcBorders>
                                <w:left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left="283" w:right="283" w:hanging="0"/>
                                <w:jc w:val="left"/>
                                <w:rPr>
                                    <w:rFonts w:ascii="Aptos" w:hAnsi="Aptos"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pPr>
                            <w:r>
                                <w:rPr>
                                    <w:rFonts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r>
                        </w:p>
                    </w:tc>
                </w:tr>
                <w:tr>
                    <w:trPr></w:trPr>
                    <w:tc>
                        <w:tcPr>
                            <w:tcW w:w="3535" w:type="dxa"/>
                            <w:tcBorders>
                                <w:top w:val="single" w:sz="4" w:space="0" w:color="FFFFFF"/>
                                <w:left w:val="single" w:sz="4" w:space="0" w:color="FFFFFF"/>
                                <w:bottom w:val="single" w:sz="24" w:space="0" w:color="4C94D8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2"/>
                                <w:widowControl w:val="false"/>
                                <w:suppressAutoHyphens w:val="true"/>
                                <w:spacing w:lineRule="auto" w:line="240" w:before="160" w:after="80"/>
                                <w:jc w:val="lef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0E2841" w:themeColor="text2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题目</w:t>
                            </w:r>
                        </w:p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right="283" w:hanging="0"/>
                                <w:jc w:val="left"/>
                                <w:rPr>
                                    <w:rFonts w:ascii="Calibri Light" w:hAnsi="Calibri Light" w:cs="Calibri Light"/>
                                </w:rPr>
                            </w:pPr>
                            <w:r>
                                <w:rPr>
                                    <w:rFonts w:eastAsia="等线" w:cs="Calibri Light" w:ascii="Calibri Light" w:hAnsi="Calibri Light"/>
                                    <w:kern w:val="2"/>
                                    <w:sz w:val="22"/>
                                    <w:szCs w:val="22"/>
                                    <w:lang w:val="en-US" w:eastAsia="zh-CN" w:bidi="ar-SA"/>
                                </w:rPr>
                                <w:t>器械和设备,&nbsp;诉讼/公证, 石油/天然气, 冶金, 机械制造, 化学, 商业/金融,&nbsp;投资, 食品, 宗教, 物流/报关, 造船, 旅游, 医学</w:t>
                            </w:r>
                        </w:p>
                    </w:tc>
                    <w:tc>
                        <w:tcPr>
                            <w:tcW w:w="6659" w:type="dxa"/>
                            <w:vMerge w:val="continue"/>
                            <w:tcBorders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left="283" w:right="283" w:hanging="0"/>
                                <w:jc w:val="left"/>
                                <w:rPr>
                                    <w:rFonts w:ascii="Aptos" w:hAnsi="Aptos"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pPr>
                            <w:r>
                                <w:rPr>
                                    <w:rFonts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r>
                        </w:p>
                    </w:tc>
                </w:tr>
            </w:tbl>
            <w:p>
                <w:pPr>
                    <w:pStyle w:val="Normal"/>
                    <w:rPr></w:rPr>
                </w:pPr>
                <w:r>
                    <w:rPr></w:rPr>
                </w:r>
            </w:p>
            <w:p>
                <w:pPr>
                    <w:pStyle w:val="Normal"/>
                    <w:rPr></w:rPr>
                </w:pPr>
                <w:r>
                    <w:rPr></w:rPr>
                </w:r>
                <w:r>
                    <w:br w:type="page"/>
                </w:r>
            </w:p>
            <w:tbl>
                <w:tblPr>
                    <w:tblStyle w:val="ac"/>
                    <w:tblW w:w="10144" w:type="dxa"/>
                    <w:jc w:val="left"/>
                    <w:tblInd w:w="0" w:type="dxa"/>
                    <w:tblLayout w:type="fixed"/>
                    <w:tblCellMar>
                        <w:top w:w="0" w:type="dxa"/>
                        <w:left w:w="108" w:type="dxa"/>
                        <w:bottom w:w="0" w:type="dxa"/>
                        <w:right w:w="108" w:type="dxa"/>
                    </w:tblCellMar>
                    <w:tblLook w:firstRow="1" w:noVBand="1" w:lastRow="0" w:firstColumn="1" w:lastColumn="0" w:noHBand="0" w:val="04a0"/>
                </w:tblPr>
                <w:tblGrid>
                    <w:gridCol w:w="10144"/>
                </w:tblGrid>
                <w:tr>
                    <w:trPr></w:trPr>
                    <w:tc>
                        <w:tcPr>
                            <w:tcW w:w="10144" w:type="dxa"/>
                            <w:tcBorders>
                                <w:top w:val="single" w:sz="24" w:space="0" w:color="FFFFFF"/>
                                <w:left w:val="single" w:sz="24" w:space="0" w:color="FFFFFF"/>
                                <w:bottom w:val="single" w:sz="24" w:space="0" w:color="4C94D8"/>
                                <w:right w:val="single" w:sz="24" w:space="0" w:color="FFFFFF"/>
                            </w:tcBorders>
                        </w:tcPr>
                        <w:p>
                            <w:pPr>
                                <w:pStyle w:val="Normal"/>
                                <w:pageBreakBefore/>
                                <w:widowControl w:val="false"/>
                                <w:suppressAutoHyphens w:val="true"/>
                                <w:spacing w:lineRule="auto" w:line="240" w:before="0" w:after="120"/>
                                <w:jc w:val="lef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lang w:bidi="ru-RU"/>
                                </w:rPr>
                            </w:pPr>
                            <w:r>
                                <w:rPr>
                                    <w:rFonts w:eastAsia="等线"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36"/>
                                    <w:szCs w:val="36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工作经验</w:t>
                            </w:r>
                        </w:p>
                    </w:tc>
                </w:tr>
            </w:tbl>
            <w:p>
                <w:pPr>
                    <w:pStyle w:val="Normal"/>
                    <w:rPr>
                        <w:rFonts w:ascii="Calibri" w:hAnsi="Calibri" w:cs="Calibri"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sz w:val="22"/>
                        <w:szCs w:val="22"/>
                        <w:lang w:bidi="ru-RU"/>
                    </w:rPr>
                </w:r>
            </w:p>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rFonts w:cs="Calibri" w:ascii="Calibri" w:hAnsi="Calibri"/>
                <w:b/>
                <w:bCs/>
                <w:sz w:val="28"/>
                <w:szCs w:val="28"/>
                <w:lang w:bidi="ru-RU"/>
            </w:rPr>
            <w:t>亮语翻译公司</w:t>
        </w:r>
        <w:r>
            <w:rPr>
                <w:rFonts w:cs="Calibri Light" w:ascii="Calibri Light" w:hAnsi="Calibri Light"/>
                <w:b/>
                <w:bCs/>
                <w:sz w:val="28"/>
                <w:szCs w:val="28"/>
                <w:lang w:bidi="ru-RU"/>
            </w:rPr>
            <w:br/>
        </w:r>
        <w:r>
            <w:rPr>
                <w:rFonts w:cs="Calibri Light" w:ascii="Calibri Light" w:hAnsi="Calibri Light"/>
                <w:color w:val="747474" w:themeColor="background2" w:themeShade="80"/>
                <w:sz w:val="22"/>
                <w:szCs w:val="22"/>
            </w:rPr>
            <w:t>2018 年 - 至今</w:t>
            <w:br/>
        </w:r>
        <w:r>
            <w:rPr>
                <w:i/>
                <w:iCs/>
                <w:sz w:val="22"/>
                <w:szCs w:val="22"/>
            </w:rPr>
            <w:t>中文翻译</w:t>
        </w:r>
    </w:p>

	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在下诺夫哥罗德语完成以下主题的中文口译和笔译工作：</w:t></w:r>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器械和设备；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医学；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石油/天然气；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机械制造;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旅游；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司法。</w:t>
                        </w:r>
                    </w:p>
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i/>
                <w:iCs/>
                <w:sz w:val="22"/>
                <w:szCs w:val="22"/>
            </w:rPr>
        </w:r>
    </w:p>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rFonts w:cs="Calibri" w:ascii="Calibri" w:hAnsi="Calibri"/>
                <w:b/>
                <w:bCs/>
                <w:sz w:val="28"/>
                <w:szCs w:val="28"/>
                <w:lang w:bidi="ru-RU"/>
            </w:rPr>
            <w:t>ALBA翻译有限责任公司</w:t>
        </w:r>
        <w:r>
            <w:rPr>
                <w:rFonts w:cs="Calibri Light" w:ascii="Calibri Light" w:hAnsi="Calibri Light"/>
                <w:b/>
                <w:bCs/>
                <w:sz w:val="28"/>
                <w:szCs w:val="28"/>
                <w:lang w:bidi="ru-RU"/>
            </w:rPr>
            <w:br/>
        </w:r>
        <w:r>
            <w:rPr>
                <w:rFonts w:cs="Calibri Light" w:ascii="Calibri Light" w:hAnsi="Calibri Light"/>
                <w:color w:val="747474" w:themeColor="background2" w:themeShade="80"/>
                <w:sz w:val="22"/>
                <w:szCs w:val="22"/>
            </w:rPr>
            <w:t>2008 年 - 至今</w:t>
            <w:br/>
        </w:r>
        <w:r>
            <w:rPr>
                <w:i/>
                <w:iCs/>
                <w:sz w:val="22"/>
                <w:szCs w:val="22"/>
            </w:rPr>
            <w:t>兼职中文翻译</w:t>
        </w:r>
    </w:p>

	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技术和经济类文本的笔译；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电话商务谈判；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翻译公证文件。</w:t>
                        </w:r>
                    </w:p>
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i/>
                <w:iCs/>
                <w:sz w:val="22"/>
                <w:szCs w:val="22"/>
            </w:rPr>
        </w:r>
    </w:p>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rFonts w:cs="Calibri" w:ascii="Calibri" w:hAnsi="Calibri"/>
                <w:b/>
                <w:bCs/>
                <w:sz w:val="28"/>
                <w:szCs w:val="28"/>
                <w:lang w:bidi="ru-RU"/>
            </w:rPr>
            <w:t>VOKENERGOMASH工程与制造中心有限责任公司</w:t>
        </w:r>
        <w:r>
            <w:rPr>
                <w:rFonts w:cs="Calibri Light" w:ascii="Calibri Light" w:hAnsi="Calibri Light"/>
                <w:b/>
                <w:bCs/>
                <w:sz w:val="28"/>
                <w:szCs w:val="28"/>
                <w:lang w:bidi="ru-RU"/>
            </w:rPr>
            <w:br/>
        </w:r>
        <w:r>
            <w:rPr>
                <w:rFonts w:cs="Calibri Light" w:ascii="Calibri Light" w:hAnsi="Calibri Light"/>
                <w:color w:val="747474" w:themeColor="background2" w:themeShade="80"/>
                <w:sz w:val="22"/>
                <w:szCs w:val="22"/>
            </w:rPr>
            <w:t>2008 年 - 20015 年 </w:t>
            <w:br/>
        </w:r>
        <w:r>
            <w:rPr>
                <w:i/>
                <w:iCs/>
                <w:sz w:val="22"/>
                <w:szCs w:val="22"/>
            </w:rPr>
            <w:t>中文翻译/外贸部经理</w:t>
        </w:r>
    </w:p>

	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中文和英文的口译和笔译；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筹备并参加国际谈判；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在中国寻找泵组设备和零配件供应商；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出访生产企业，评估生产质量；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向国外企业下达产品排产单，管控订单执行过程；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签订和履行国际买卖合同；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监管货物从供应商仓库到企业全过程；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准备通关文件；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编写财务报表，制定国际合同付款时间表；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与工程设计部门保持联系，处理投诉；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与国外合作伙伴的商务函件。</w:t>
                        </w:r>
                    </w:p>
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i/>
                <w:iCs/>
                <w:sz w:val="22"/>
                <w:szCs w:val="22"/>
            </w:rPr>
        </w:r>
    </w:p>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rFonts w:cs="Calibri" w:ascii="Calibri" w:hAnsi="Calibri"/>
                <w:b/>
                <w:bCs/>
                <w:sz w:val="28"/>
                <w:szCs w:val="28"/>
                <w:lang w:bidi="ru-RU"/>
            </w:rPr>
            <w:t>Anod-Sibir服务中心有限责任公司</w:t>
        </w:r>
        <w:r>
            <w:rPr>
                <w:rFonts w:cs="Calibri Light" w:ascii="Calibri Light" w:hAnsi="Calibri Light"/>
                <w:b/>
                <w:bCs/>
                <w:sz w:val="28"/>
                <w:szCs w:val="28"/>
                <w:lang w:bidi="ru-RU"/>
            </w:rPr>
            <w:br/>
        </w:r>
        <w:r>
            <w:rPr>
                <w:rFonts w:cs="Calibri Light" w:ascii="Calibri Light" w:hAnsi="Calibri Light"/>
                <w:color w:val="747474" w:themeColor="background2" w:themeShade="80"/>
                <w:sz w:val="22"/>
                <w:szCs w:val="22"/>
            </w:rPr>
            <w:t>2007 年 - 2008 年 </w:t>
            <w:br/>
        </w:r>
        <w:r>
            <w:rPr>
                <w:i/>
                <w:iCs/>
                <w:sz w:val="22"/>
                <w:szCs w:val="22"/>
            </w:rPr>
            <w:t>翻译-秘书</w:t>
        </w:r>
    </w:p>

	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技术文件的口译和笔译；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与国外伙伴的技术及商务谈判（私人，电话）；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与国外公司的商务信函；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在中国寻找合作伙伴；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下达供货订单，跟踪中国货物，以及订购设备时的技术商谈；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组织管理中国供应的设备，准备通关文件；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管理往来函件（俄文，中文，英文）。</w:t>
                        </w:r>
                    </w:p>
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i/>
                <w:iCs/>
                <w:sz w:val="22"/>
                <w:szCs w:val="22"/>
            </w:rPr>
        </w:r>
    </w:p>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rFonts w:cs="Calibri" w:ascii="Calibri" w:hAnsi="Calibri"/>
                <w:b/>
                <w:bCs/>
                <w:sz w:val="28"/>
                <w:szCs w:val="28"/>
                <w:lang w:bidi="ru-RU"/>
            </w:rPr>
            <w:t>萨克森翻译有限公司</w:t>
        </w:r>
        <w:r>
            <w:rPr>
                <w:rFonts w:cs="Calibri Light" w:ascii="Calibri Light" w:hAnsi="Calibri Light"/>
                <w:b/>
                <w:bCs/>
                <w:sz w:val="28"/>
                <w:szCs w:val="28"/>
                <w:lang w:bidi="ru-RU"/>
            </w:rPr>
            <w:br/>
        </w:r>
        <w:r>
            <w:rPr>
                <w:rFonts w:cs="Calibri Light" w:ascii="Calibri Light" w:hAnsi="Calibri Light"/>
                <w:color w:val="747474" w:themeColor="background2" w:themeShade="80"/>
                <w:sz w:val="22"/>
                <w:szCs w:val="22"/>
            </w:rPr>
            <w:t>2004 年 - 2008 年 </w:t>
            <w:br/>
        </w:r>
        <w:r>
            <w:rPr>
                <w:i/>
                <w:iCs/>
                <w:sz w:val="22"/>
                <w:szCs w:val="22"/>
            </w:rPr>
            <w:t>兼职中文翻译</w:t>
        </w:r>
    </w:p>

	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技术和经济类文本的口译和笔译；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陪同外国代表团；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城市游览；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参加商务谈判和展览。</w:t>
                        </w:r>
                    </w:p>
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i/>
                <w:iCs/>
                <w:sz w:val="22"/>
                <w:szCs w:val="22"/>
            </w:rPr>
        </w:r>
    </w:p>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rFonts w:cs="Calibri" w:ascii="Calibri" w:hAnsi="Calibri"/>
                <w:b/>
                <w:bCs/>
                <w:sz w:val="28"/>
                <w:szCs w:val="28"/>
                <w:lang w:bidi="ru-RU"/>
            </w:rPr>
            <w:t>金石滩中医院</w:t>
        </w:r>
        <w:r>
            <w:rPr>
                <w:rFonts w:cs="Calibri Light" w:ascii="Calibri Light" w:hAnsi="Calibri Light"/>
                <w:b/>
                <w:bCs/>
                <w:sz w:val="28"/>
                <w:szCs w:val="28"/>
                <w:lang w:bidi="ru-RU"/>
            </w:rPr>
            <w:br/>
        </w:r>
        <w:r>
            <w:rPr>
                <w:rFonts w:cs="Calibri Light" w:ascii="Calibri Light" w:hAnsi="Calibri Light"/>
                <w:color w:val="747474" w:themeColor="background2" w:themeShade="80"/>
                <w:sz w:val="22"/>
                <w:szCs w:val="22"/>
            </w:rPr>
            <w:t>2006 年 - 2007 年 </w:t>
            <w:br/>
        </w:r>
        <w:r>
            <w:rPr>
                <w:i/>
                <w:iCs/>
                <w:sz w:val="22"/>
                <w:szCs w:val="22"/>
            </w:rPr>
            <w:t>中文翻译</w:t>
        </w:r>
    </w:p>

	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技术和医学类文本的笔译和口译；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商务信函，与外国合作伙伴的电话谈判；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接待、安排和陪同外国代表团；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参与中国专家接诊时的诊断过程。</w:t>
                        </w:r>
                    </w:p>
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i/>
                <w:iCs/>
                <w:sz w:val="22"/>
                <w:szCs w:val="22"/>
            </w:rPr>
        </w:r>
    </w:p>

            
            <w:tbl>
                <w:tblPr>
                    <w:tblStyle w:val="ac"/>
                    <w:tblW w:w="10144" w:type="dxa"/>
                    <w:jc w:val="left"/>
                    <w:tblInd w:w="0" w:type="dxa"/>
                    <w:tblLayout w:type="fixed"/>
                    <w:tblCellMar>
                        <w:top w:w="0" w:type="dxa"/>
                        <w:left w:w="108" w:type="dxa"/>
                        <w:bottom w:w="0" w:type="dxa"/>
                        <w:right w:w="108" w:type="dxa"/>
                    </w:tblCellMar>
                    <w:tblLook w:firstRow="1" w:noVBand="1" w:lastRow="0" w:firstColumn="1" w:lastColumn="0" w:noHBand="0" w:val="04a0"/>
                </w:tblPr>
                <w:tblGrid>
                    <w:gridCol w:w="10144"/>
                </w:tblGrid>
                <w:tr>
                    <w:trPr></w:trPr>
                    <w:tc>
                        <w:tcPr>
                            <w:tcW w:w="10144" w:type="dxa"/>
                            <w:tcBorders>
                                <w:top w:val="single" w:sz="24" w:space="0" w:color="FFFFFF"/>
                                <w:left w:val="single" w:sz="24" w:space="0" w:color="FFFFFF"/>
                                <w:bottom w:val="single" w:sz="24" w:space="0" w:color="156082"/>
                                <w:right w:val="single" w:sz="2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0" w:after="120"/>
                                <w:jc w:val="left"/>
                                <w:rPr>
                                    <w:rFonts w:ascii="Calibri" w:hAnsi="Calibri" w:cs="Calibri"/>
                                    <w:sz w:val="22"/>
                                    <w:szCs w:val="22"/>
                                    <w:lang w:bidi="ru-RU"/>
                                </w:rPr>
                            </w:pPr>
                            <w:r>
                                <w:rPr>
                                    <w:rFonts w:eastAsia="等线"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36"/>
                                    <w:szCs w:val="36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教育</w:t>
                            </w:r>
                        </w:p>
                    </w:tc>
                </w:tr>
            </w:tbl>
            <w:p>
                <w:pPr>
                    <w:pStyle w:val="Normal"/>
                    <w:rPr>
                        <w:rFonts w:ascii="Calibri" w:hAnsi="Calibri" w:cs="Calibri"/>
                        <w:color w:val="808080" w:themeColor="background1" w:themeShade="80"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color w:val="808080" w:themeColor="background1" w:themeShade="80"/>
                        <w:sz w:val="22"/>
                        <w:szCs w:val="22"/>
                        <w:lang w:bidi="ru-RU"/>
                    </w:rPr>
                </w:r>
            </w:p><w:p>
	<w:pPr>
		<w:pStyle w:val="Normal"/>
		<w:rPr>
			<w:rFonts w:ascii="Calibri" w:hAnsi="Calibri" w:cs="Calibri"/>
			<w:color w:themeColor="background1" w:themeShade="80" w:val="808080"/>
			<w:sz w:val="22"/>
			<w:szCs w:val="22"/>
			<w:lang w:bidi="ru-RU"/>
		</w:rPr>
	</w:pPr>
	<w:r>
		<w:rPr>
			<w:rFonts w:cs="Calibri" w:ascii="Calibri" w:hAnsi="Calibri"/>
			<w:color w:themeColor="background1" w:themeShade="80" w:val="808080"/>
			<w:sz w:val="22"/>
			<w:szCs w:val="22"/>
			<w:lang w:bidi="ru-RU"/>
		</w:rPr>
	</w:r>
</w:p>
<w:p>
	<w:pPr>
		<w:pStyle w:val="Normal"/>
		<w:rPr>
			<w:rFonts w:ascii="Calibri" w:hAnsi="Calibri" w:cs="Calibri"/>
			<w:sz w:val="22"/>
			<w:szCs w:val="22"/>
			<w:lang w:bidi="ru-RU"/>
		</w:rPr>
	</w:pPr>
	<w:r>
		<w:rPr></w:rPr>
		<w:t>学院: </w:t>
	</w:r>
	<w:r>
		<w:rPr></w:rPr>
		<w:t xml:space="preserve">新西伯利亚国立大学 (2001 年 – 2006 年)</w:t>
	</w:r>
</w:p>
<w:p>
	<w:pPr>
		<w:pStyle w:val="Normal"/>
		<w:rPr>
			<w:rFonts w:ascii="Calibri" w:hAnsi="Calibri" w:cs="Calibri"/>
			<w:sz w:val="22"/>
			<w:szCs w:val="22"/>
			<w:lang w:bidi="ru-RU"/>
		</w:rPr>
	</w:pPr>
	<w:r>
		<w:rPr></w:rPr>
		<w:t>院系: </w:t>
	</w:r>
	<w:r>
		<w:rPr></w:rPr>
		<w:t>人文系</w:t>
	</w:r>
</w:p>
<w:p>
	<w:pPr>
		<w:pStyle w:val="Normal"/>
		<w:rPr>
			<w:rFonts w:ascii="Calibri" w:hAnsi="Calibri" w:cs="Calibri"/>
			<w:sz w:val="22"/>
			<w:szCs w:val="22"/>
			<w:lang w:bidi="ru-RU"/>
		</w:rPr>
	</w:pPr>
	<w:r>
		<w:rPr></w:rPr>
		<w:t>专业: </w:t>
	</w:r>
	<w:r>
		<w:rPr></w:rPr>
		<w:t>东方学</w:t>
	</w:r>
</w:p>
<w:p>
	<w:pPr>
		<w:pStyle w:val="Normal"/>
		<w:rPr>
			<w:rFonts w:ascii="Calibri" w:hAnsi="Calibri" w:cs="Calibri"/>
			<w:color w:themeColor="background1" w:themeShade="80" w:val="808080"/>
			<w:sz w:val="22"/>
			<w:szCs w:val="22"/>
			<w:lang w:bidi="ru-RU"/>
		</w:rPr>
	</w:pPr>
	<w:r>
		<w:rPr>
			<w:rFonts w:cs="Calibri" w:ascii="Calibri" w:hAnsi="Calibri"/>
			<w:color w:themeColor="background1" w:themeShade="80" w:val="808080"/>
			<w:sz w:val="22"/>
			<w:szCs w:val="22"/>
			<w:lang w:bidi="ru-RU"/>
		</w:rPr>
	</w:r>
</w:p>
<w:p>
	<w:pPr>
		<w:pStyle w:val="Normal"/>
		<w:rPr>
			<w:rFonts w:ascii="Calibri" w:hAnsi="Calibri" w:cs="Calibri"/>
			<w:sz w:val="22"/>
			<w:szCs w:val="22"/>
			<w:lang w:bidi="ru-RU"/>
		</w:rPr>
	</w:pPr>
	<w:r>
		<w:rPr></w:rPr>
		<w:t>学院: </w:t>
	</w:r>
	<w:r>
		<w:rPr></w:rPr>
		<w:t xml:space="preserve">秦皇岛外国语职业学院，秦皇岛 (2004 年 – 2005 年)</w:t>
	</w:r>
</w:p>
<w:p>
	<w:pPr>
		<w:pStyle w:val="Normal"/>
		<w:rPr>
			<w:rFonts w:ascii="Calibri" w:hAnsi="Calibri" w:cs="Calibri"/>
			<w:sz w:val="22"/>
			<w:szCs w:val="22"/>
			<w:lang w:bidi="ru-RU"/>
		</w:rPr>
	</w:pPr>
	<w:r>
		<w:rPr></w:rPr>
		<w:t>院系: </w:t>
	</w:r>
	<w:r>
		<w:rPr></w:rPr>
		<w:t>外语系</w:t>
	</w:r>
</w:p>
<w:p>
	<w:pPr>
		<w:pStyle w:val="Normal"/>
		<w:rPr>
			<w:rFonts w:ascii="Calibri" w:hAnsi="Calibri" w:cs="Calibri"/>
			<w:sz w:val="22"/>
			<w:szCs w:val="22"/>
			<w:lang w:bidi="ru-RU"/>
		</w:rPr>
	</w:pPr>
	<w:r>
		<w:rPr></w:rPr>
		<w:t>专业: </w:t>
	</w:r>
	<w:r>
		<w:rPr></w:rPr>
		<w:t>中文</w:t>
	</w:r>
</w:p>
<w:p>
	<w:pPr>
		<w:pStyle w:val="Normal"/>
		<w:rPr>
			<w:rFonts w:ascii="Calibri" w:hAnsi="Calibri" w:cs="Calibri"/>
			<w:sz w:val="22"/>
			<w:szCs w:val="22"/>
			<w:lang w:bidi="ru-RU"/>
		</w:rPr>
	</w:pPr>
	<w:r>
		<w:rPr>
			<w:rFonts w:cs="Calibri" w:ascii="Calibri" w:hAnsi="Calibri"/>
			<w:sz w:val="22"/>
			<w:szCs w:val="22"/>
			<w:lang w:bidi="ru-RU"/>
		</w:rPr>
	</w:r>
</w:p>
            
            <w:p>
                <w:pPr>
                    <w:pStyle w:val="Normal"/>
                    <w:rPr>
                        <w:rFonts w:ascii="Calibri" w:hAnsi="Calibri" w:cs="Calibri"/>
                        <w:b/>
                        <w:b/>
                        <w:bCs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b/>
                        <w:bCs/>
                        <w:sz w:val="22"/>
                        <w:szCs w:val="22"/>
                        <w:lang w:bidi="ru-RU"/>
                    </w:rPr>
                </w:r>
            </w:p>
            <w:p>
                <w:pPr>
                    <w:pStyle w:val="Normal"/>
                    <w:rPr>
                        <w:rFonts w:ascii="Calibri" w:hAnsi="Calibri" w:cs="Calibri"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sz w:val="22"/>
                        <w:szCs w:val="22"/>
                        <w:lang w:bidi="ru-RU"/>
                    </w:rPr>
                </w:r>
            </w:p>
            <w:tbl>
                <w:tblPr>
                    <w:tblStyle w:val="ac"/>
                    <w:tblW w:w="10195" w:type="dxa"/>
                    <w:jc w:val="left"/>
                    <w:tblInd w:w="0" w:type="dxa"/>
                    <w:tblLayout w:type="fixed"/>
                    <w:tblCellMar>
                        <w:top w:w="0" w:type="dxa"/>
                        <w:left w:w="108" w:type="dxa"/>
                        <w:bottom w:w="0" w:type="dxa"/>
                        <w:right w:w="108" w:type="dxa"/>
                    </w:tblCellMar>
                    <w:tblLook w:firstRow="1" w:noVBand="1" w:lastRow="0" w:firstColumn="1" w:lastColumn="0" w:noHBand="0" w:val="04a0"/>
                </w:tblPr>
                <w:tblGrid>
                    <w:gridCol w:w="10195"/>
                </w:tblGrid>
                <w:tr>
                    <w:trPr></w:trPr>
                    <w:tc>
                        <w:tcPr>
                            <w:tcW w:w="10195" w:type="dxa"/>
                            <w:tcBorders>
                                <w:top w:val="nil"/>
                                <w:left w:val="nil"/>
                                <w:bottom w:val="single" w:sz="24" w:space="0" w:color="156082"/>
                                <w:right w:val="nil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0" w:after="120"/>
                                <w:jc w:val="center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sz w:val="22"/>
                                    <w:szCs w:val="22"/>
                                    <w:lang w:bidi="ru-RU"/>
                                </w:rPr>
                            </w:pPr>
                            <w:r>
                                <w:rPr>
                                    <w:rFonts w:eastAsia="等线"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32"/>
                                    <w:szCs w:val="32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请在我们的网站上查看翻译员的完整资料:</w:t>
                            </w:r>
                        </w:p>
                    </w:tc>
                </w:tr>
            </w:tbl>
            <w:p>
                <w:pPr>
                    <w:pStyle w:val="Normal"/>
                    <w:rPr>
                        <w:rFonts w:ascii="Calibri" w:hAnsi="Calibri" w:cs="Calibri"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sz w:val="22"/>
                        <w:szCs w:val="22"/>
                        <w:lang w:bidi="ru-RU"/>
                    </w:rPr>
                </w:r>
            </w:p>
            <w:tbl>
                <w:tblPr>
                    <w:tblStyle w:val="ac"/>
                    <w:tblpPr w:bottomFromText="0" w:horzAnchor="text" w:leftFromText="180" w:rightFromText="180" w:tblpX="0" w:tblpY="-71" w:topFromText="0" w:vertAnchor="text"/>
                    <w:tblW w:w="10195" w:type="dxa"/>
                    <w:jc w:val="left"/>
                    <w:tblInd w:w="0" w:type="dxa"/>
                    <w:tblLayout w:type="fixed"/>
                    <w:tblCellMar>
                        <w:top w:w="0" w:type="dxa"/>
                        <w:left w:w="108" w:type="dxa"/>
                        <w:bottom w:w="0" w:type="dxa"/>
                        <w:right w:w="108" w:type="dxa"/>
                    </w:tblCellMar>
                    <w:tblLook w:firstRow="1" w:noVBand="1" w:lastRow="0" w:firstColumn="1" w:lastColumn="0" w:noHBand="0" w:val="04a0"/>
                </w:tblPr>
                <w:tblGrid>
                    <w:gridCol w:w="2886"/>
                    <w:gridCol w:w="3936"/>
                    <w:gridCol w:w="3373"/>
                </w:tblGrid>
                <w:tr>
                    <w:trPr></w:trPr>
                    <w:tc>
                        <w:tcPr>
                            <w:tcW w:w="2886" w:type="dxa"/>
                            <w:tcBorders>
                                <w:top w:val="nil"/>
                                <w:left w:val="nil"/>
                                <w:bottom w:val="nil"/>
                                <w:right w:val="nil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0" w:after="0"/>
                                <w:jc w:val="left"/>
                                <w:rPr>
                                    <w:rFonts w:ascii="Calibri" w:hAnsi="Calibri" w:cs="Calibri"/>
                                    <w:sz w:val="22"/>
                                    <w:szCs w:val="22"/>
                                    <w:lang w:bidi="ru-RU"/>
                                </w:rPr>
                            </w:pPr>
                            <w:r>
                                <w:rPr></w:rPr>
                                <w:drawing>
                                    <wp:inline distT="0" distB="0" distL="0" distR="0">
                                        <wp:extent cx="1695450" cy="1695450"/>
                                        <wp:effectExtent l="0" t="0" r="0" b="0"/>
                                        <wp:docPr id="2" name="Рисунок 2" descr="Изображение выглядит как Графика, дизайн, круг, Шрифт&#10;&#10;Контент, сгенерированный ИИ, может содержать ошибки."></wp:docPr>
                                        <wp:cNvGraphicFramePr>
                                            <a:graphicFrameLocks
                                                xmlns:a="http://schemas.openxmlformats.org/drawingml/2006/main" noChangeAspect="1"/>
                                            </wp:cNvGraphicFramePr>
                                            <a:graphic
                                                xmlns:a="http://schemas.openxmlformats.org/drawingml/2006/main">
                                                <a:graphicData uri="http://schemas.openxmlformats.org/drawingml/2006/picture">
                                                    <pic:pic
                                                        xmlns:pic="http://schemas.openxmlformats.org/drawingml/2006/picture">
                                                        <pic:nvPicPr>
                                                            <pic:cNvPr id="2" name="Рисунок 2" descr="Изображение выглядит как Графика, дизайн, круг, Шрифт&#10;&#10;Контент, сгенерированный ИИ, может содержать ошибки."></pic:cNvPr>
                                                            <pic:cNvPicPr>
                                                                <a:picLocks noChangeAspect="1" noChangeArrowheads="1"/>
                                                            </pic:cNvPicPr>
                                                        </pic:nvPicPr>
                                                        <pic:blipFill>
                                                            <a:blip r:embed="rId3"></a:blip>
                                                            <a:stretch>
                                                                <a:fillRect/>
                                                            </a:stretch>
                                                        </pic:blipFill>
                                                        <pic:spPr bwMode="auto">
                                                            <a:xfrm>
                                                                <a:off x="0" y="0"/>
                                                                <a:ext cx="1695450" cy="1695450"/>
                                                            </a:xfrm>
                                                            <a:prstGeom prst="rect">
                                                                <a:avLst/>
                                                            </a:prstGeom>
                                                        </pic:spPr>
                                                    </pic:pic>
                                                </a:graphicData>
                                            </a:graphic>
                                        </wp:inline>
                                    </w:drawing>
                                </w:r>
                            </w:p>
                        </w:tc>
                        <w:tc>
                            <w:tcPr>
                                <w:tcW w:w="3936" w:type="dxa"/>
                                <w:tcBorders>
                                    <w:top w:val="nil"/>
                                    <w:left w:val="nil"/>
                                    <w:bottom w:val="nil"/>
                                    <w:right w:val="nil"/>
                                </w:tcBorders>
                                <w:vAlign w:val="center"/>
                            </w:tcPr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left"/>
                                    <w:rPr>
                                        <w:rFonts w:ascii="Calibri" w:hAnsi="Calibri" w:cs="Calibri"/>
                                        <w:color w:val="808080" w:themeColor="background1" w:themeShade="80"/>
                                        <w:sz w:val="20"/>
                                        <w:szCs w:val="20"/>
                                        <w:lang w:bidi="ru-RU"/>
                                    </w:rPr>
                                </w:pPr>
                                <w:r>
                                    <w:rPr>
                                        <w:rFonts w:eastAsia="等线" w:cs="Calibri" w:ascii="Calibri" w:hAnsi="Calibri"/>
                                        <w:color w:val="808080" w:themeColor="background1" w:themeShade="80"/>
                                        <w:kern w:val="2"/>
                                        <w:sz w:val="20"/>
                                        <w:szCs w:val="20"/>
                                        <w:lang w:val="ru-RU" w:eastAsia="zh-CN" w:bidi="ru-RU"/>
                                    </w:rPr>
                                    <w:t>如需在网站上查看翻译员的个人资料，请扫描二维码。</w:t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left"/>
                                    <w:rPr>
                                        <w:rFonts w:ascii="Calibri" w:hAnsi="Calibri" w:cs="Calibri"/>
                                        <w:color w:val="808080" w:themeColor="background1" w:themeShade="80"/>
                                        <w:sz w:val="20"/>
                                        <w:szCs w:val="20"/>
                                        <w:lang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color w:val="808080" w:themeColor="background1" w:themeShade="80"/>
                                        <w:sz w:val="20"/>
                                        <w:szCs w:val="20"/>
                                        <w:lang w:bidi="ru-RU"/>
                                    </w:rPr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lef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eastAsia="等线" w:cs="Calibri" w:ascii="Calibri" w:hAnsi="Calibri"/>
                                        <w:kern w:val="2"/>
                                        <w:sz w:val="22"/>
                                        <w:szCs w:val="22"/>
                                        <w:lang w:val="en-US" w:eastAsia="zh-CN" w:bidi="ru-RU"/>
                                    </w:rPr>
                                    <w:t>https://www.ezhongfanyi.com/translators/b-natalya</w:t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lef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r>
                            </w:p>
                        </w:tc>
                        <w:tc>
                            <w:tcPr>
                                <w:tcW w:w="3373" w:type="dxa"/>
                                <w:tcBorders>
                                    <w:top w:val="nil"/>
                                    <w:left w:val="nil"/>
                                    <w:bottom w:val="nil"/>
                                    <w:right w:val="nil"/>
                                </w:tcBorders>
                                <w:vAlign w:val="center"/>
                            </w:tcPr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b/>
                                        <w:b/>
                                        <w:bCs/>
                                        <w:color w:val="0E2841" w:themeColor="text2"/>
                                        <w:sz w:val="32"/>
                                        <w:szCs w:val="32"/>
                                        <w:lang w:val="en-US" w:bidi="ru-RU"/>
                                        <w14:textFill>
                                            <w14:gradFill>
                                                <w14:gsLst>
                                                    <w14:gs w14:pos="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300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    <w14:gs w14:pos="5000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675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    <w14:gs w14:pos="10000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1000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</w14:gsLst>
                                                <w14:lin w14:ang="8100000" w14:scaled="0"></w14:lin>
                                            </w14:gradFill>
                                        </w14:textFill>
                                    </w:rPr>
                                </w:pPr>
                                <w:r>
                                    <w:rPr>
                                        <w:rFonts w:eastAsia="等线" w:cs="Calibri" w:ascii="Calibri" w:hAnsi="Calibri"/>
                                        <w:b/>
                                        <w:bCs/>
                                        <w:color w:val="0E2841" w:themeColor="text2"/>
                                        <w:kern w:val="2"/>
                                        <w:sz w:val="32"/>
                                        <w:szCs w:val="32"/>
                                        <w:lang w:val="ru-RU" w:eastAsia="zh-CN" w:bidi="ru-RU"/>
                                        <w14:textFill>
                                            <w14:gradFill>
                                                <w14:gsLst>
                                                    <w14:gs w14:pos="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300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    <w14:gs w14:pos="5000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675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    <w14:gs w14:pos="10000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1000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</w14:gsLst>
                                                <w14:lin w14:ang="8100000" w14:scaled="0"></w14:lin>
                                            </w14:gradFill>
                                        </w14:textFill>
                                    </w:rPr>
                                    <w:t>亮语翻译公司</w:t>
                                    <w:br/>
                                </w:r>                              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76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b/>
                                        <w:b/>
                                        <w:bCs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eastAsia="等线" w:cs="Calibri" w:ascii="Calibri" w:hAnsi="Calibri"/>
                                        <w:b/>
                                        <w:bCs/>
                                        <w:kern w:val="2"/>
                                        <w:sz w:val="22"/>
                                        <w:szCs w:val="22"/>
                                        <w:lang w:val="en-US" w:eastAsia="zh-CN" w:bidi="ru-RU"/>
                                    </w:rPr>
                                    <w:t>ezhongfanyi.com</w:t>
                                    <w:br/>
                                    <w:t>liangyufanyi@163.com</w:t>
                                    <w:br/>
                                    <w:t>+7 (495) 147-56-20</w:t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r>
                            </w:p>
                        </w:tc>
                    </w:tr>
                </w:tbl>
                <w:tbl>
                    <w:tblPr>
                        <w:tblStyle w:val="ac"/>
                        <w:tblW w:w="10184" w:type="dxa"/>
                        <w:jc w:val="left"/>
                        <w:tblInd w:w="0" w:type="dxa"/>
                        <w:tblLayout w:type="fixed"/>
                        <w:tblCellMar>
                            <w:top w:w="0" w:type="dxa"/>
                            <w:left w:w="108" w:type="dxa"/>
                            <w:bottom w:w="0" w:type="dxa"/>
                            <w:right w:w="108" w:type="dxa"/>
                        </w:tblCellMar>
                        <w:tblLook w:firstRow="1" w:noVBand="1" w:lastRow="0" w:firstColumn="1" w:lastColumn="0" w:noHBand="0" w:val="04a0"/>
                    </w:tblPr>
                    <w:tblGrid>
                        <w:gridCol w:w="2410"/>
                        <w:gridCol w:w="2458"/>
                        <w:gridCol w:w="2634"/>
                        <w:gridCol w:w="2681"/>
                    </w:tblGrid>
                    <w:tr>
                        <w:trPr></w:trPr>
                        <w:tc>
                            <w:tcPr>
                                <w:tcW w:w="2410" w:type="dxa"/>
                                <w:tcBorders>
                                    <w:top w:val="nil"/>
                                    <w:left w:val="nil"/>
                                    <w:bottom w:val="nil"/>
                                    <w:right w:val="nil"/>
                                </w:tcBorders>
                            </w:tcPr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120" w:after="0"/>
                                    <w:jc w:val="center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</w:rPr>
                                    <w:drawing>
                                        <wp:inline distT="0" distB="0" distL="0" distR="0">
                                            <wp:extent cx="628650" cy="628650"/>
                                            <wp:effectExtent l="0" t="0" r="0" b="0"/>
                                            <wp:docPr id="3" name="Рисунок 1" descr=""></wp:docPr>
                                            <wp:cNvGraphicFramePr>
                                                <a:graphicFrameLocks
                                                    xmlns:a="http://schemas.openxmlformats.org/drawingml/2006/main" noChangeAspect="1"/>
                                                </wp:cNvGraphicFramePr>
                                                <a:graphic
                                                    xmlns:a="http://schemas.openxmlformats.org/drawingml/2006/main">
                                                    <a:graphicData uri="http://schemas.openxmlformats.org/drawingml/2006/picture">
                                                        <pic:pic
                                                            xmlns:pic="http://schemas.openxmlformats.org/drawingml/2006/picture">
                                                            <pic:nvPicPr>
                                                                <pic:cNvPr id="3" name="Рисунок 1" descr=""></pic:cNvPr>
                                                                <pic:cNvPicPr>
                                                                    <a:picLocks noChangeAspect="1" noChangeArrowheads="1"/>
                                                                </pic:cNvPicPr>
                                                            </pic:nvPicPr>
                                                            <pic:blipFill>
                                                                <a:blip r:embed="rId4"></a:blip>
                                                                <a:stretch>
                                                                    <a:fillRect/>
                                                                </a:stretch>
                                                            </pic:blipFill>
                                                            <pic:spPr bwMode="auto">
                                                                <a:xfrm>
                                                                    <a:off x="0" y="0"/>
                                                                    <a:ext cx="628650" cy="628650"/>
                                                                </a:xfrm>
                                                                <a:prstGeom prst="rect">
                                                                    <a:avLst/>
                                                                </a:prstGeom>
                                                            </pic:spPr>
                                                        </pic:pic>
                                                    </a:graphicData>
                                                </a:graphic>
                                            </wp:inline>
                                        </w:drawing>
                                    </w:r>
                                </w:p>
                            </w:tc>
                            <w:tc>
                                <w:tcPr>
                                    <w:tcW w:w="2458" w:type="dxa"/>
                                    <w:tcBorders>
                                        <w:top w:val="nil"/>
                                        <w:left w:val="nil"/>
                                        <w:bottom w:val="nil"/>
                                        <w:right w:val="nil"/>
                                    </w:tcBorders>
                                </w:tcPr>
                                <w:p>
                                    <w:pPr>
                                        <w:pStyle w:val="Normal"/>
                                        <w:widowControl w:val="false"/>
                                        <w:suppressAutoHyphens w:val="true"/>
                                        <w:spacing w:lineRule="auto" w:line="240" w:before="120" w:after="0"/>
                                        <w:jc w:val="center"/>
                                        <w:rPr>
                                            <w:rFonts w:ascii="Calibri" w:hAnsi="Calibri" w:cs="Calibri"/>
                                            <w:sz w:val="22"/>
                                            <w:szCs w:val="22"/>
                                            <w:lang w:val="en-US" w:bidi="ru-RU"/>
                                        </w:rPr>
                                    </w:pPr>
                                    <w:r>
                                        <w:rPr></w:rPr>
                                        <w:drawing>
                                            <wp:inline distT="0" distB="0" distL="0" distR="0">
                                                <wp:extent cx="638175" cy="638175"/>
                                                <wp:effectExtent l="0" t="0" r="0" b="0"/>
                                                <wp:docPr id="4" name="Изображение1" descr=""></wp:docPr>
                                                <wp:cNvGraphicFramePr>
                                                    <a:graphicFrameLocks
                                                        xmlns:a="http://schemas.openxmlformats.org/drawingml/2006/main" noChangeAspect="1"/>
                                                    </wp:cNvGraphicFramePr>
                                                    <a:graphic
                                                        xmlns:a="http://schemas.openxmlformats.org/drawingml/2006/main">
                                                        <a:graphicData uri="http://schemas.openxmlformats.org/drawingml/2006/picture">
                                                            <pic:pic
                                                                xmlns:pic="http://schemas.openxmlformats.org/drawingml/2006/picture">
                                                                <pic:nvPicPr>
                                                                    <pic:cNvPr id="4" name="Изображение1" descr=""></pic:cNvPr>
                                                                    <pic:cNvPicPr>
                                                                        <a:picLocks noChangeAspect="1" noChangeArrowheads="1"/>
                                                                    </pic:cNvPicPr>
                                                                </pic:nvPicPr>
                                                                <pic:blipFill>
                                                                    <a:blip r:embed="rId5"></a:blip>
                                                                    <a:stretch>
                                                                        <a:fillRect/>
                                                                    </a:stretch>
                                                                </pic:blipFill>
                                                                <pic:spPr bwMode="auto">
                                                                    <a:xfrm>
                                                                        <a:off x="0" y="0"/>
                                                                        <a:ext cx="638175" cy="638175"/>
                                                                    </a:xfrm>
                                                                    <a:prstGeom prst="rect">
                                                                        <a:avLst/>
                                                                    </a:prstGeom>
                                                                </pic:spPr>
                                                            </pic:pic>
                                                        </a:graphicData>
                                                    </a:graphic>
                                                </wp:inline>
                                            </w:drawing>
                                        </w:r>
                                    </w:p>
                                </w:tc>
                                <w:tc>
                                    <w:tcPr>
                                        <w:tcW w:w="2634" w:type="dxa"/>
                                        <w:tcBorders>
                                            <w:top w:val="nil"/>
                                            <w:left w:val="nil"/>
                                            <w:bottom w:val="nil"/>
                                            <w:right w:val="nil"/>
                                        </w:tcBorders>
                                    </w:tcPr>
                                    <w:p>
                                        <w:pPr>
                                            <w:pStyle w:val="Normal"/>
                                            <w:widowControl w:val="false"/>
                                            <w:suppressAutoHyphens w:val="true"/>
                                            <w:spacing w:lineRule="auto" w:line="240" w:before="120" w:after="0"/>
                                            <w:jc w:val="center"/>
                                            <w:rPr>
                                                <w:rFonts w:ascii="Calibri" w:hAnsi="Calibri" w:cs="Calibri"/>
                                                <w:sz w:val="22"/>
                                                <w:szCs w:val="22"/>
                                                <w:lang w:val="en-US" w:bidi="ru-RU"/>
                                            </w:rPr>
                                        </w:pPr>
                                        <w:r>
                                            <w:rPr></w:rPr>
                                            <w:drawing>
                                                <wp:inline distT="0" distB="0" distL="0" distR="0">
                                                    <wp:extent cx="598805" cy="628650"/>
                                                    <wp:effectExtent l="0" t="0" r="0" b="0"/>
                                                    <wp:docPr id="5" name="Рисунок 3" descr=""></wp:docPr>
                                                    <wp:cNvGraphicFramePr>
                                                        <a:graphicFrameLocks
                                                            xmlns:a="http://schemas.openxmlformats.org/drawingml/2006/main" noChangeAspect="1"/>
                                                        </wp:cNvGraphicFramePr>
                                                        <a:graphic
                                                            xmlns:a="http://schemas.openxmlformats.org/drawingml/2006/main">
                                                            <a:graphicData uri="http://schemas.openxmlformats.org/drawingml/2006/picture">
                                                                <pic:pic
                                                                    xmlns:pic="http://schemas.openxmlformats.org/drawingml/2006/picture">
                                                                    <pic:nvPicPr>
                                                                        <pic:cNvPr id="5" name="Рисунок 3" descr=""></pic:cNvPr>
                                                                        <pic:cNvPicPr>
                                                                            <a:picLocks noChangeAspect="1" noChangeArrowheads="1"/>
                                                                        </pic:cNvPicPr>
                                                                    </pic:nvPicPr>
                                                                    <pic:blipFill>
                                                                        <a:blip r:embed="rId6"></a:blip>
                                                                        <a:stretch>
                                                                            <a:fillRect/>
                                                                        </a:stretch>
                                                                    </pic:blipFill>
                                                                    <pic:spPr bwMode="auto">
                                                                        <a:xfrm>
                                                                            <a:off x="0" y="0"/>
                                                                            <a:ext cx="598805" cy="628650"/>
                                                                        </a:xfrm>
                                                                        <a:prstGeom prst="rect">
                                                                            <a:avLst/>
                                                                        </a:prstGeom>
                                                                    </pic:spPr>
                                                                </pic:pic>
                                                            </a:graphicData>
                                                        </a:graphic>
                                                    </wp:inline>
                                                </w:drawing>
                                            </w:r>
                                        </w:p>
                                    </w:tc>
                                    <w:tc>
                                        <w:tcPr>
                                            <w:tcW w:w="2681" w:type="dxa"/>
                                            <w:tcBorders>
                                                <w:top w:val="nil"/>
                                                <w:left w:val="nil"/>
                                                <w:bottom w:val="nil"/>
                                                <w:right w:val="nil"/>
                                            </w:tcBorders>
                                        </w:tcPr>
                                        <w:p>
                                            <w:pPr>
                                                <w:pStyle w:val="Normal"/>
                                                <w:widowControl w:val="false"/>
                                                <w:suppressAutoHyphens w:val="true"/>
                                                <w:spacing w:lineRule="auto" w:line="240" w:before="120" w:after="0"/>
                                                <w:jc w:val="center"/>
                                                <w:rPr>
                                                    <w:rFonts w:ascii="Calibri" w:hAnsi="Calibri" w:cs="Calibri"/>
                                                    <w:sz w:val="22"/>
                                                    <w:szCs w:val="22"/>
                                                    <w:lang w:val="en-US" w:bidi="ru-RU"/>
                                                </w:rPr>
                                            </w:pPr>
                                            <w:r>
                                                <w:rPr></w:rPr>
                                                <w:drawing>
                                                    <wp:inline distT="0" distB="0" distL="0" distR="0">
                                                        <wp:extent cx="647700" cy="490855"/>
                                                        <wp:effectExtent l="0" t="0" r="0" b="0"/>
                                                        <wp:docPr id="6" name="Рисунок 4" descr=""></wp:docPr>
                                                        <wp:cNvGraphicFramePr>
                                                            <a:graphicFrameLocks
                                                                xmlns:a="http://schemas.openxmlformats.org/drawingml/2006/main" noChangeAspect="1"/>
                                                            </wp:cNvGraphicFramePr>
                                                            <a:graphic
                                                                xmlns:a="http://schemas.openxmlformats.org/drawingml/2006/main">
                                                                <a:graphicData uri="http://schemas.openxmlformats.org/drawingml/2006/picture">
                                                                    <pic:pic
                                                                        xmlns:pic="http://schemas.openxmlformats.org/drawingml/2006/picture">
                                                                        <pic:nvPicPr>
                                                                            <pic:cNvPr id="6" name="Рисунок 4" descr=""></pic:cNvPr>
                                                                            <pic:cNvPicPr>
                                                                                <a:picLocks noChangeAspect="1" noChangeArrowheads="1"/>
                                                                            </pic:cNvPicPr>
                                                                        </pic:nvPicPr>
                                                                        <pic:blipFill>
                                                                            <a:blip r:embed="rId7"></a:blip>
                                                                            <a:stretch>
                                                                                <a:fillRect/>
                                                                            </a:stretch>
                                                                        </pic:blipFill>
                                                                        <pic:spPr bwMode="auto">
                                                                            <a:xfrm>
                                                                                <a:off x="0" y="0"/>
                                                                                <a:ext cx="647700" cy="490855"/>
                                                                            </a:xfrm>
                                                                            <a:prstGeom prst="rect">
                                                                                <a:avLst/>
                                                                            </a:prstGeom>
                                                                        </pic:spPr>
                                                                    </pic:pic>
                                                                </a:graphicData>
                                                            </a:graphic>
                                                        </wp:inline>
                                                    </w:drawing>
                                                </w:r>
                                            </w:p>
                                        </w:tc>
                                    </w:tr>
                                    <w:tr>
                                        <w:trPr></w:trPr>
                                        <w:tc>
                                            <w:tcPr>
                                                <w:tcW w:w="2410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Normal"/>
                                                    <w:widowControl w:val="false"/>
                                                    <w:suppressAutoHyphens w:val="true"/>
                                                    <w:spacing w:lineRule="auto" w:line="240" w:before="120" w:after="120"/>
                                                    <w:jc w:val="center"/>
                                                    <w:rPr>
                                                        <w:rFonts w:ascii="Calibri" w:hAnsi="Calibri" w:cs="Calibri"/>
                                                        <w:b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lang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kern w:val="2"/>
                                                        <w:sz w:val="24"/>
                                                        <w:szCs w:val="24"/>
                                                        <w:lang w:val="ru-RU" w:eastAsia="zh-CN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    <w:t>质量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458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Normal"/>
                                                    <w:widowControl w:val="false"/>
                                                    <w:suppressAutoHyphens w:val="true"/>
                                                    <w:spacing w:lineRule="auto" w:line="240" w:before="120" w:after="120"/>
                                                    <w:jc w:val="center"/>
                                                    <w:rPr>
                                                        <w:rFonts w:ascii="Calibri" w:hAnsi="Calibri" w:cs="Calibri"/>
                                                        <w:b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lang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kern w:val="2"/>
                                                        <w:sz w:val="24"/>
                                                        <w:szCs w:val="24"/>
                                                        <w:lang w:val="ru-RU" w:eastAsia="zh-CN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    <w:t>保障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634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Normal"/>
                                                    <w:widowControl w:val="false"/>
                                                    <w:suppressAutoHyphens w:val="true"/>
                                                    <w:spacing w:lineRule="auto" w:line="240" w:before="120" w:after="120"/>
                                                    <w:jc w:val="center"/>
                                                    <w:rPr>
                                                        <w:rFonts w:ascii="Calibri" w:hAnsi="Calibri" w:cs="Calibri"/>
                                                        <w:b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lang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kern w:val="2"/>
                                                        <w:sz w:val="24"/>
                                                        <w:szCs w:val="24"/>
                                                        <w:lang w:val="ru-RU" w:eastAsia="zh-CN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    <w:t>实惠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681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Normal"/>
                                                    <w:widowControl w:val="false"/>
                                                    <w:suppressAutoHyphens w:val="true"/>
                                                    <w:spacing w:lineRule="auto" w:line="240" w:before="120" w:after="120"/>
                                                    <w:jc w:val="center"/>
                                                    <w:rPr>
                                                        <w:rFonts w:ascii="Calibri" w:hAnsi="Calibri" w:cs="Calibri"/>
                                                        <w:b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lang w:val="en-US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kern w:val="2"/>
                                                        <w:sz w:val="24"/>
                                                        <w:szCs w:val="24"/>
                                                        <w:lang w:val="en-US" w:eastAsia="zh-CN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    <w:t>速度和便利</w:t>
                                                </w:r>
                                            </w:p>
                                        </w:tc>
                                    </w:tr>
                                    <w:tr>
                                        <w:trPr></w:trPr>
                                        <w:tc>
                                            <w:tcPr>
                                                <w:tcW w:w="2410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3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62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翻译仅由母语人士完成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3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62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我们的译员均毕业于中国和俄罗斯的顶尖高校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3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62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我们根据主题和领域，精准匹配专业译员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3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62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支持处理多种中文地方方言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458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4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45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译员均持有翻译资格证书和相关学历文凭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4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45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自2014年起专注于中文翻译工作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4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45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获得大量客户好评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4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45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与大型政府机构建立合作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634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5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71" w:hanging="283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由母语人士提供高质量翻译，价格合理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5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71" w:hanging="283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截取部分译文，免费试译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5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71" w:hanging="283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我们的服务遍布俄罗斯50座城市和中国45座城市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5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71" w:hanging="283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为长期合作客户提供专属优惠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681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6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206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中文翻译日均完成250页以上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6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206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15分钟内快速匹配译员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6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206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市中心可办理文件公证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6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206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办公室在沈阳市和莫斯科市</w:t>
                                                </w:r>
                                            </w:p>
                                        </w:tc>
                                    </w:tr>
                                </w:tbl>
                                <w:p>
                                    <w:pPr>
                                        <w:pStyle w:val="Normal"/>
                                        <w:rPr>
                                            <w:rFonts w:ascii="Calibri" w:hAnsi="Calibri" w:cs="Calibri"/>
                                            <w:sz w:val="22"/>
                                            <w:szCs w:val="22"/>
                                            <w:lang w:bidi="ru-RU"/>
                                        </w:rPr>
                                    </w:pPr>
                                    <w:r>
                                        <w:rPr>
                                            <w:rFonts w:cs="Calibri" w:ascii="Calibri" w:hAnsi="Calibri"/>
                                            <w:sz w:val="22"/>
                                            <w:szCs w:val="22"/>
                                            <w:lang w:bidi="ru-RU"/>
                                        </w:rPr>
                                    </w:r>
                                </w:p>
                                <w:p>
                                    <w:pPr>
                                        <w:pStyle w:val="Normal"/>
                                        <w:spacing w:before="0" w:after="160"/>
                                        <w:rPr>
                                            <w:rFonts w:ascii="Calibri" w:hAnsi="Calibri" w:cs="Calibri"/>
                                            <w:sz w:val="22"/>
                                            <w:szCs w:val="22"/>
                                            <w:lang w:bidi="ru-RU"/>
                                        </w:rPr>
                                    </w:pPr>
                                    <w:r>
                                        <w:rPr></w:rPr>
                                    </w:r>
                                </w:p>
                                <w:sectPr>
                                    <w:headerReference w:type="first" r:id="rId8"/>
                                    <w:footerReference w:type="first" r:id="rId9"/>
                                    <w:type w:val="nextPage"/>
                                    <w:pgSz w:w="11906" w:h="16838"/>
                                    <w:pgMar w:left="851" w:right="851" w:gutter="0" w:header="568" w:top="1276" w:footer="234" w:bottom="709"/>
                                    <w:pgNumType w:fmt="decimal"/>
                                    <w:formProt w:val="false"/>
                                    <w:titlePg/>
                                    <w:textDirection w:val="lrTb"/>
                                    <w:docGrid w:type="default" w:linePitch="360" w:charSpace="0"/>
                                </w:sectPr>
                            </w:body>
                        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