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media/image6.png" ContentType="image/png"/>
  <Override PartName="/word/media/image7.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35"/>
        <w:gridCol w:w="6659"/>
      </w:tblGrid>
      <w:tr>
        <w:trPr/>
        <w:tc>
          <w:tcPr>
            <w:tcW w:w="3535" w:type="dxa"/>
            <w:tcBorders>
              <w:top w:val="single" w:sz="24" w:space="0" w:color="4C94D8"/>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Aptos" w:hAnsi="Aptos" w:eastAsia="等线" w:cs=""/>
                <w:kern w:val="2"/>
                <w:sz w:val="24"/>
                <w:szCs w:val="24"/>
                <w:lang w:val="ru-RU" w:eastAsia="zh-CN" w:bidi="ar-SA"/>
              </w:rPr>
            </w:pPr>
            <w:r>
              <w:rPr/>
              <w:drawing>
                <wp:inline distT="0" distB="0" distL="0" distR="0">
                  <wp:extent cx="1609090" cy="1828800"/>
                  <wp:effectExtent l="0" t="0" r="0" b="0"/>
                  <wp:docPr id="1"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
                          <pic:cNvPicPr>
                            <a:picLocks noChangeAspect="1" noChangeArrowheads="1"/>
                          </pic:cNvPicPr>
                        </pic:nvPicPr>
                        <pic:blipFill>
                          <a:blip r:embed="rId2"/>
                          <a:srcRect l="0" t="5803" r="0" b="5803"/>
                          <a:stretch>
                            <a:fillRect/>
                          </a:stretch>
                        </pic:blipFill>
                        <pic:spPr bwMode="auto">
                          <a:xfrm>
                            <a:off x="0" y="0"/>
                            <a:ext cx="1609090" cy="1828800"/>
                          </a:xfrm>
                          <a:prstGeom prst="rect">
                            <a:avLst/>
                          </a:prstGeom>
                        </pic:spPr>
                      </pic:pic>
                    </a:graphicData>
                  </a:graphic>
                </wp:inline>
              </w:drawing>
            </w:r>
          </w:p>
        </w:tc>
        <w:tc>
          <w:tcPr>
            <w:tcW w:w="6659" w:type="dxa"/>
            <w:vMerge w:val="restart"/>
            <w:tcBorders>
              <w:top w:val="single" w:sz="24" w:space="0" w:color="4C94D8"/>
              <w:left w:val="single" w:sz="4" w:space="0" w:color="FFFFFF"/>
              <w:bottom w:val="single" w:sz="4" w:space="0" w:color="FFFFFF"/>
              <w:right w:val="single" w:sz="4" w:space="0" w:color="FFFFFF"/>
            </w:tcBorders>
          </w:tcPr>
          <w:p>
            <w:pPr>
              <w:pStyle w:val="2"/>
              <w:widowControl w:val="false"/>
              <w:suppressAutoHyphens w:val="true"/>
              <w:spacing w:lineRule="auto" w:line="240" w:before="160" w:after="80"/>
              <w:jc w:val="right"/>
              <w:rPr>
                <w:rFonts w:ascii="Calibri" w:hAnsi="Calibri" w:cs="Calibri"/>
                <w:b/>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r>
          </w:p>
          <w:p>
            <w:pPr>
              <w:pStyle w:val="Normal"/>
              <w:widowControl w:val="false"/>
              <w:suppressAutoHyphens w:val="true"/>
              <w:spacing w:lineRule="auto" w:line="240"/>
              <w:jc w:val="right"/>
              <w:rPr>
                <w:rFonts w:ascii="Calibri" w:hAnsi="Calibri" w:cs="Calibri"/>
                <w:b/>
                <w:b/>
                <w:bCs/>
                <w:color w:val="0E2841" w:themeColor="text2"/>
                <w:sz w:val="36"/>
                <w:szCs w:val="36"/>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刘海生</w:t>
            </w:r>
          </w:p>
          <w:p>
            <w:pPr>
              <w:pStyle w:val="Normal"/>
              <w:rPr>
                <w:rFonts w:ascii="Calibri" w:hAnsi="Calibri" w:cs="Calibri"/>
                <w:sz w:val="22"/>
                <w:szCs w:val="22"/>
                <w:lang w:bidi="ru-RU"/>
              </w:rPr>
            </w:pPr>
            <w:r>
              <w:rPr>
                <w:rFonts w:cs="Calibri" w:ascii="Calibri" w:hAnsi="Calibri"/>
                <w:sz w:val="22"/>
                <w:szCs w:val="22"/>
                <w:lang w:bidi="ru-RU"/>
              </w:rPr>
              <w:t xml:space="preserve">来自中国和俄罗斯的朋友们，大家好！我叫刘海生，是一名有着17年工作经验的俄语翻译。我出生在哈尔滨，这个城市在俄罗斯人民和中国人民的交往史上具有重要意义。1999年我从哈尔滨师范大学俄罗斯语言文学专业，毕业之后就开始从事翻译工作。从2004年至2009年间，我一直工作和生活在俄罗斯赤塔、伊尔库茨克和圣彼得堡。那段时间我在许多领域获得了翻译经验，例如木材、建筑、石油天然气、商业等等。在工作过程中我学会了怎样在俄罗斯律师的帮助下注册公司的分支机构，办理开办木材加工厂的文件，以及与俄罗斯的商业公司和海关部门打交到。2009年我回到了国内，在一家中国最大的建筑公司找到了一份工作，从那以后我主要从事笔译翻译工作。翻译了大量有关建筑、设备、电子、医药、铁路等领域的文本和文件。</w:t>
            </w:r>
          </w:p>
          <w:p>
            <w:pPr>
              <w:pStyle w:val="Normal"/>
              <w:rPr>
                <w:rFonts w:ascii="Calibri" w:hAnsi="Calibri" w:cs="Calibri"/>
                <w:sz w:val="22"/>
                <w:szCs w:val="22"/>
                <w:lang w:bidi="ru-RU"/>
              </w:rPr>
            </w:pPr>
            <w:r>
              <w:rPr>
                <w:rFonts w:cs="Calibri" w:ascii="Calibri" w:hAnsi="Calibri"/>
                <w:sz w:val="22"/>
                <w:szCs w:val="22"/>
                <w:lang w:bidi="ru-RU"/>
              </w:rPr>
              <w:t xml:space="preserve">我将很高兴在沈阳为您提供口笔译翻译服务！</w:t>
            </w:r>
          </w:p>
        </w:tc>
      </w:tr>
      <w:tr>
        <w:trPr/>
        <w:tc>
          <w:tcPr>
            <w:tcW w:w="3535" w:type="dxa"/>
            <w:tcBorders>
              <w:top w:val="single" w:sz="4" w:space="0" w:color="FFFFFF"/>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Calibri" w:hAnsi="Calibri" w:cs="Calibri"/>
                <w:sz w:val="22"/>
                <w:szCs w:val="22"/>
              </w:rPr>
            </w:pPr>
            <w:r>
              <w:rPr>
                <w:rFonts w:eastAsia="等线" w:cs="Calibri" w:ascii="Calibri" w:hAnsi="Calibri"/>
                <w:color w:val="7F7F7F" w:themeColor="text1" w:themeTint="80"/>
                <w:kern w:val="2"/>
                <w:sz w:val="22"/>
                <w:szCs w:val="22"/>
                <w:lang w:val="ru-RU" w:eastAsia="zh-CN" w:bidi="ar-SA"/>
              </w:rPr>
              <w:t>翻译员</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156082" w:themeColor="accent1"/>
                <w:sz w:val="28"/>
                <w:szCs w:val="28"/>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语言</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汉语</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俄语</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0E2841" w:themeColor="text2"/>
                <w:sz w:val="28"/>
                <w:szCs w:val="28"/>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转移类型</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笔译</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24" w:space="0" w:color="4C94D8"/>
              <w:right w:val="single" w:sz="4" w:space="0" w:color="FFFFFF"/>
            </w:tcBorders>
          </w:tcPr>
          <w:p>
            <w:pPr>
              <w:pStyle w:val="2"/>
              <w:widowControl w:val="false"/>
              <w:suppressAutoHyphens w:val="true"/>
              <w:spacing w:lineRule="auto" w:line="240" w:before="160" w:after="80"/>
              <w:jc w:val="left"/>
              <w:rPr>
                <w:rFonts w:ascii="Calibri" w:hAnsi="Calibri" w:cs="Calibri"/>
                <w:b/>
                <w:b/>
                <w:bCs/>
                <w:color w:val="0E2841" w:themeColor="text2"/>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题目</w:t>
            </w:r>
          </w:p>
          <w:p>
            <w:pPr>
              <w:pStyle w:val="Normal"/>
              <w:widowControl w:val="false"/>
              <w:suppressAutoHyphens w:val="true"/>
              <w:spacing w:lineRule="auto" w:line="240" w:before="120" w:after="120"/>
              <w:ind w:right="283" w:hanging="0"/>
              <w:jc w:val="left"/>
              <w:rPr>
                <w:rFonts w:ascii="Calibri Light" w:hAnsi="Calibri Light" w:cs="Calibri Light"/>
              </w:rPr>
            </w:pPr>
            <w:r>
              <w:rPr>
                <w:rFonts w:eastAsia="等线" w:cs="Calibri Light" w:ascii="Calibri Light" w:hAnsi="Calibri Light"/>
                <w:kern w:val="2"/>
                <w:sz w:val="22"/>
                <w:szCs w:val="22"/>
                <w:lang w:val="en-US" w:eastAsia="zh-CN" w:bidi="ar-SA"/>
              </w:rPr>
              <w:t/>
            </w:r>
          </w:p>
        </w:tc>
        <w:tc>
          <w:tcPr>
            <w:tcW w:w="6659" w:type="dxa"/>
            <w:vMerge w:val="continue"/>
            <w:tcBorders>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bl>
    <w:p>
      <w:pPr>
        <w:pStyle w:val="Normal"/>
        <w:rPr/>
      </w:pPr>
      <w:r>
        <w:rPr/>
      </w:r>
    </w:p>
    <w:p>
      <w:pPr>
        <w:pStyle w:val="Normal"/>
        <w:rPr/>
      </w:pPr>
      <w:r>
        <w:rPr/>
      </w:r>
      <w:r>
        <w:br w:type="page"/>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4C94D8"/>
              <w:right w:val="single" w:sz="24" w:space="0" w:color="FFFFFF"/>
            </w:tcBorders>
          </w:tcPr>
          <w:p>
            <w:pPr>
              <w:pStyle w:val="Normal"/>
              <w:pageBreakBefore/>
              <w:widowControl w:val="false"/>
              <w:suppressAutoHyphens w:val="true"/>
              <w:spacing w:lineRule="auto" w:line="240" w:before="0" w:after="120"/>
              <w:jc w:val="left"/>
              <w:rPr>
                <w:rFonts w:ascii="Calibri" w:hAnsi="Calibri" w:cs="Calibri"/>
                <w:b/>
                <w:b/>
                <w:bCs/>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工作经验</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rPr>
          <w:i/>
          <w:i/>
          <w:iCs/>
          <w:sz w:val="22"/>
          <w:szCs w:val="22"/>
        </w:rPr>
      </w:pPr>
      <w:r>
        <w:rPr>
          <w:rFonts w:cs="Calibri" w:ascii="Calibri" w:hAnsi="Calibri"/>
          <w:b/>
          <w:bCs/>
          <w:sz w:val="28"/>
          <w:szCs w:val="28"/>
          <w:lang w:bidi="ru-RU"/>
        </w:rPr>
        <w:t>亮语翻译公司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2016 年 - 至今</w:t>
        <w:br/>
      </w:r>
      <w:r>
        <w:rPr>
          <w:i/>
          <w:iCs/>
          <w:sz w:val="22"/>
          <w:szCs w:val="22"/>
        </w:rPr>
        <w:t>汉语翻译</w:t>
      </w:r>
    </w:p>
    <w:p>
      <w:pPr>
        <w:pStyle w:val="Normal"/>
        <w:rPr>
          <w:rFonts w:ascii="Calibri" w:hAnsi="Calibri" w:cs="Calibri"/>
          <w:sz w:val="22"/>
          <w:szCs w:val="22"/>
          <w:lang w:bidi="ru-RU"/>
        </w:rPr>
      </w:pPr>
      <w:r>
        <w:rPr>
          <w:rFonts w:cs="Calibri" w:ascii="Calibri" w:hAnsi="Calibri"/>
          <w:sz w:val="22"/>
          <w:szCs w:val="22"/>
          <w:lang w:bidi="ru-RU"/>
        </w:rPr>
        <w:t xml:space="preserve">提供木材、建筑、石油天然气、商务、金融、法律等领域的笔译服务。</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“China-Story”有限责任公司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2009 年 - 至今</w:t>
        <w:br/>
      </w:r>
      <w:r>
        <w:rPr>
          <w:i/>
          <w:iCs/>
          <w:sz w:val="22"/>
          <w:szCs w:val="22"/>
        </w:rPr>
        <w:t>汉语翻译</w:t>
      </w:r>
    </w:p>
    <w:p>
      <w:pPr>
        <w:pStyle w:val="Normal"/>
        <w:rPr>
          <w:rFonts w:ascii="Calibri" w:hAnsi="Calibri" w:cs="Calibri"/>
          <w:sz w:val="22"/>
          <w:szCs w:val="22"/>
          <w:lang w:bidi="ru-RU"/>
        </w:rPr>
      </w:pPr>
      <w:r>
        <w:rPr>
          <w:rFonts w:cs="Calibri" w:ascii="Calibri" w:hAnsi="Calibri"/>
          <w:sz w:val="22"/>
          <w:szCs w:val="22"/>
          <w:lang w:bidi="ru-RU"/>
        </w:rPr>
        <w:t xml:space="preserve">担任建筑领域的口笔译翻译。</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“Epoha Energii”有限责任公司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2007 年 - 2009 年 </w:t>
        <w:br/>
      </w:r>
      <w:r>
        <w:rPr>
          <w:i/>
          <w:iCs/>
          <w:sz w:val="22"/>
          <w:szCs w:val="22"/>
        </w:rPr>
        <w:t>汉语翻译</w:t>
      </w:r>
    </w:p>
    <w:p>
      <w:pPr>
        <w:pStyle w:val="Normal"/>
        <w:rPr>
          <w:rFonts w:ascii="Calibri" w:hAnsi="Calibri" w:cs="Calibri"/>
          <w:sz w:val="22"/>
          <w:szCs w:val="22"/>
          <w:lang w:bidi="ru-RU"/>
        </w:rPr>
      </w:pPr>
      <w:r>
        <w:rPr>
          <w:rFonts w:cs="Calibri" w:ascii="Calibri" w:hAnsi="Calibri"/>
          <w:sz w:val="22"/>
          <w:szCs w:val="22"/>
          <w:lang w:bidi="ru-RU"/>
        </w:rPr>
        <w:t xml:space="preserve">担任石油天然气领域的笔译翻译。</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“Lesprom”有限责任公司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2004 年 - 2007 年 </w:t>
        <w:br/>
      </w:r>
      <w:r>
        <w:rPr>
          <w:i/>
          <w:iCs/>
          <w:sz w:val="22"/>
          <w:szCs w:val="22"/>
        </w:rPr>
        <w:t>汉语翻译</w:t>
      </w:r>
    </w:p>
    <w:p>
      <w:pPr>
        <w:pStyle w:val="Normal"/>
        <w:rPr>
          <w:rFonts w:ascii="Calibri" w:hAnsi="Calibri" w:cs="Calibri"/>
          <w:sz w:val="22"/>
          <w:szCs w:val="22"/>
          <w:lang w:bidi="ru-RU"/>
        </w:rPr>
      </w:pPr>
      <w:r>
        <w:rPr>
          <w:rFonts w:cs="Calibri" w:ascii="Calibri" w:hAnsi="Calibri"/>
          <w:sz w:val="22"/>
          <w:szCs w:val="22"/>
          <w:lang w:bidi="ru-RU"/>
        </w:rPr>
        <w:t xml:space="preserve">负责木材领域的翻译工作。</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中等教育学校</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1999 年 - 2004 年 </w:t>
        <w:br/>
      </w:r>
      <w:r>
        <w:rPr>
          <w:i/>
          <w:iCs/>
          <w:sz w:val="22"/>
          <w:szCs w:val="22"/>
        </w:rPr>
        <w:t>俄语教师</w:t>
      </w:r>
    </w:p>
    <w:p>
      <w:pPr>
        <w:pStyle w:val="Normal"/>
        <w:rPr>
          <w:rFonts w:ascii="Calibri" w:hAnsi="Calibri" w:cs="Calibri"/>
          <w:sz w:val="22"/>
          <w:szCs w:val="22"/>
          <w:lang w:bidi="ru-RU"/>
        </w:rPr>
      </w:pPr>
      <w:r>
        <w:rPr>
          <w:rFonts w:cs="Calibri" w:ascii="Calibri" w:hAnsi="Calibri"/>
          <w:sz w:val="22"/>
          <w:szCs w:val="22"/>
          <w:lang w:bidi="ru-RU"/>
        </w:rPr>
        <w:t xml:space="preserve">教中国学生俄语。</w:t>
      </w:r>
    </w:p>
    <w:p>
      <w:pPr>
        <w:pStyle w:val="Normal"/>
        <w:rPr>
          <w:i/>
          <w:i/>
          <w:iCs/>
          <w:sz w:val="22"/>
          <w:szCs w:val="22"/>
        </w:rPr>
      </w:pPr>
      <w:r>
        <w:rPr>
          <w:i/>
          <w:iCs/>
          <w:sz w:val="22"/>
          <w:szCs w:val="22"/>
        </w:rPr>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156082"/>
              <w:right w:val="single" w:sz="24" w:space="0" w:color="FFFFFF"/>
            </w:tcBorders>
          </w:tcPr>
          <w:p>
            <w:pPr>
              <w:pStyle w:val="Normal"/>
              <w:widowControl w:val="false"/>
              <w:suppressAutoHyphens w:val="true"/>
              <w:spacing w:lineRule="auto" w:line="240" w:before="0" w:after="120"/>
              <w:jc w:val="left"/>
              <w:rPr>
                <w:rFonts w:ascii="Calibri" w:hAnsi="Calibri" w:cs="Calibri"/>
                <w:sz w:val="22"/>
                <w:szCs w:val="22"/>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教育</w:t>
            </w:r>
          </w:p>
        </w:tc>
      </w:tr>
    </w:tbl>
    <w:p>
      <w:pPr>
        <w:pStyle w:val="Normal"/>
        <w:rPr>
          <w:rFonts w:ascii="Calibri" w:hAnsi="Calibri" w:cs="Calibri"/>
          <w:color w:val="808080" w:themeColor="background1" w:themeShade="80"/>
          <w:sz w:val="22"/>
          <w:szCs w:val="22"/>
          <w:lang w:bidi="ru-RU"/>
        </w:rPr>
      </w:pPr>
      <w:r>
        <w:rPr>
          <w:rFonts w:cs="Calibri" w:ascii="Calibri" w:hAnsi="Calibri"/>
          <w:color w:val="808080" w:themeColor="background1" w:themeShade="80"/>
          <w:sz w:val="22"/>
          <w:szCs w:val="22"/>
          <w:lang w:bidi="ru-RU"/>
        </w:rPr>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哈尔滨师范大学 (1994 年 – 1998 年)</w:t>
      </w:r>
    </w:p>
    <w:p>
      <w:pPr>
        <w:pStyle w:val="Normal"/>
        <w:rPr>
          <w:rFonts w:ascii="Calibri" w:hAnsi="Calibri" w:cs="Calibri"/>
          <w:sz w:val="22"/>
          <w:szCs w:val="22"/>
          <w:lang w:bidi="ru-RU"/>
        </w:rPr>
      </w:pPr>
      <w:r>
        <w:rPr/>
        <w:t>院系: </w:t>
      </w:r>
      <w:r>
        <w:rPr/>
        <w:t>外语系</w:t>
      </w:r>
    </w:p>
    <w:p>
      <w:pPr>
        <w:pStyle w:val="Normal"/>
        <w:rPr>
          <w:rFonts w:ascii="Calibri" w:hAnsi="Calibri" w:cs="Calibri"/>
          <w:sz w:val="22"/>
          <w:szCs w:val="22"/>
          <w:lang w:bidi="ru-RU"/>
        </w:rPr>
      </w:pPr>
      <w:r>
        <w:rPr/>
        <w:t>专业: </w:t>
      </w:r>
      <w:r>
        <w:rPr/>
        <w:t>俄语语言文学专业</w:t>
      </w:r>
    </w:p>
    <w:p>
      <w:pPr>
        <w:pStyle w:val="Normal"/>
        <w:rPr>
          <w:rFonts w:ascii="Calibri" w:hAnsi="Calibri" w:cs="Calibri"/>
          <w:sz w:val="22"/>
          <w:szCs w:val="22"/>
          <w:lang w:bidi="ru-RU"/>
        </w:rPr>
      </w:pPr>
      <w:r>
        <w:rPr>
          <w:rFonts w:cs="Calibri" w:ascii="Calibri" w:hAnsi="Calibri"/>
          <w:sz w:val="22"/>
          <w:szCs w:val="22"/>
          <w:lang w:bidi="ru-RU"/>
        </w:rPr>
      </w:r>
    </w:p>
    <w:p>
      <w:pPr>
        <w:pStyle w:val="Normal"/>
        <w:rPr>
          <w:rFonts w:ascii="Calibri" w:hAnsi="Calibri" w:cs="Calibri"/>
          <w:b/>
          <w:b/>
          <w:bCs/>
          <w:sz w:val="22"/>
          <w:szCs w:val="22"/>
          <w:lang w:bidi="ru-RU"/>
        </w:rPr>
      </w:pPr>
      <w:r>
        <w:rPr>
          <w:rFonts w:cs="Calibri" w:ascii="Calibri" w:hAnsi="Calibri"/>
          <w:b/>
          <w:bCs/>
          <w:sz w:val="22"/>
          <w:szCs w:val="22"/>
          <w:lang w:bidi="ru-RU"/>
        </w:rPr>
      </w:r>
    </w:p>
    <w:p>
      <w:pPr>
        <w:pStyle w:val="Normal"/>
        <w:rPr>
          <w:rFonts w:ascii="Calibri" w:hAnsi="Calibri" w:cs="Calibri"/>
          <w:sz w:val="22"/>
          <w:szCs w:val="22"/>
          <w:lang w:bidi="ru-RU"/>
        </w:rPr>
      </w:pPr>
      <w:r>
        <w:rPr>
          <w:rFonts w:cs="Calibri" w:ascii="Calibri" w:hAnsi="Calibri"/>
          <w:sz w:val="22"/>
          <w:szCs w:val="22"/>
          <w:lang w:bidi="ru-RU"/>
        </w:rPr>
      </w:r>
    </w:p>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95"/>
      </w:tblGrid>
      <w:tr>
        <w:trPr/>
        <w:tc>
          <w:tcPr>
            <w:tcW w:w="10195" w:type="dxa"/>
            <w:tcBorders>
              <w:top w:val="nil"/>
              <w:left w:val="nil"/>
              <w:bottom w:val="single" w:sz="24" w:space="0" w:color="156082"/>
              <w:right w:val="nil"/>
            </w:tcBorders>
          </w:tcPr>
          <w:p>
            <w:pPr>
              <w:pStyle w:val="Normal"/>
              <w:widowControl w:val="false"/>
              <w:suppressAutoHyphens w:val="true"/>
              <w:spacing w:lineRule="auto" w:line="240" w:before="0" w:after="120"/>
              <w:jc w:val="center"/>
              <w:rPr>
                <w:rFonts w:ascii="Calibri" w:hAnsi="Calibri" w:cs="Calibri"/>
                <w:b/>
                <w:b/>
                <w:bCs/>
                <w:sz w:val="22"/>
                <w:szCs w:val="22"/>
                <w:lang w:bidi="ru-RU"/>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请在我们的网站上查看翻译员的完整资料:</w:t>
            </w:r>
          </w:p>
        </w:tc>
      </w:tr>
    </w:tbl>
    <w:p>
      <w:pPr>
        <w:pStyle w:val="Normal"/>
        <w:rPr>
          <w:rFonts w:ascii="Calibri" w:hAnsi="Calibri" w:cs="Calibri"/>
          <w:sz w:val="22"/>
          <w:szCs w:val="22"/>
          <w:lang w:bidi="ru-RU"/>
        </w:rPr>
      </w:pPr>
      <w:r>
        <w:rPr>
          <w:rFonts w:cs="Calibri" w:ascii="Calibri" w:hAnsi="Calibri"/>
          <w:sz w:val="22"/>
          <w:szCs w:val="22"/>
          <w:lang w:bidi="ru-RU"/>
        </w:rPr>
      </w:r>
    </w:p>
    <w:tbl>
      <w:tblPr>
        <w:tblStyle w:val="ac"/>
        <w:tblpPr w:bottomFromText="0" w:horzAnchor="text" w:leftFromText="180" w:rightFromText="180" w:tblpX="0" w:tblpY="-71" w:topFromText="0" w:vertAnchor="text"/>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86"/>
        <w:gridCol w:w="3936"/>
        <w:gridCol w:w="3373"/>
      </w:tblGrid>
      <w:tr>
        <w:trPr/>
        <w:tc>
          <w:tcPr>
            <w:tcW w:w="2886"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cs="Calibri"/>
                <w:sz w:val="22"/>
                <w:szCs w:val="22"/>
                <w:lang w:bidi="ru-RU"/>
              </w:rPr>
            </w:pPr>
            <w:r>
              <w:rPr/>
              <w:drawing>
                <wp:inline distT="0" distB="0" distL="0" distR="0">
                  <wp:extent cx="1695450" cy="1695450"/>
                  <wp:effectExtent l="0" t="0" r="0" b="0"/>
                  <wp:docPr id="2" name="Рисунок 2" descr="Изображение выглядит как Графика, дизайн, круг,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Графика, дизайн, круг, Шрифт&#10;&#10;Контент, сгенерированный ИИ, может содержать ошибки."/>
                          <pic:cNvPicPr>
                            <a:picLocks noChangeAspect="1" noChangeArrowheads="1"/>
                          </pic:cNvPicPr>
                        </pic:nvPicPr>
                        <pic:blipFill>
                          <a:blip r:embed="rId3"/>
                          <a:stretch>
                            <a:fillRect/>
                          </a:stretch>
                        </pic:blipFill>
                        <pic:spPr bwMode="auto">
                          <a:xfrm>
                            <a:off x="0" y="0"/>
                            <a:ext cx="1695450" cy="1695450"/>
                          </a:xfrm>
                          <a:prstGeom prst="rect">
                            <a:avLst/>
                          </a:prstGeom>
                        </pic:spPr>
                      </pic:pic>
                    </a:graphicData>
                  </a:graphic>
                </wp:inline>
              </w:drawing>
            </w:r>
          </w:p>
        </w:tc>
        <w:tc>
          <w:tcPr>
            <w:tcW w:w="3936" w:type="dxa"/>
            <w:tcBorders>
              <w:top w:val="nil"/>
              <w:left w:val="nil"/>
              <w:bottom w:val="nil"/>
              <w:right w:val="nil"/>
            </w:tcBorders>
            <w:vAlign w:val="center"/>
          </w:tcPr>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eastAsia="等线" w:cs="Calibri" w:ascii="Calibri" w:hAnsi="Calibri"/>
                <w:color w:val="808080" w:themeColor="background1" w:themeShade="80"/>
                <w:kern w:val="2"/>
                <w:sz w:val="20"/>
                <w:szCs w:val="20"/>
                <w:lang w:val="ru-RU" w:eastAsia="zh-CN" w:bidi="ru-RU"/>
              </w:rPr>
              <w:t>如需在网站上查看翻译员的个人资料，请扫描二维码。</w:t>
            </w:r>
          </w:p>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cs="Calibri" w:ascii="Calibri" w:hAnsi="Calibri"/>
                <w:color w:val="808080" w:themeColor="background1" w:themeShade="80"/>
                <w:sz w:val="20"/>
                <w:szCs w:val="20"/>
                <w:lang w:bidi="ru-RU"/>
              </w:rPr>
            </w:r>
          </w:p>
          <w:p>
            <w:pPr>
              <w:pStyle w:val="Normal"/>
              <w:widowControl w:val="false"/>
              <w:suppressAutoHyphens w:val="true"/>
              <w:spacing w:lineRule="auto" w:line="240" w:before="0" w:after="0"/>
              <w:jc w:val="left"/>
              <w:rPr>
                <w:rFonts w:ascii="Calibri" w:hAnsi="Calibri" w:cs="Calibri"/>
                <w:sz w:val="22"/>
                <w:szCs w:val="22"/>
                <w:lang w:val="en-US" w:bidi="ru-RU"/>
              </w:rPr>
            </w:pPr>
            <w:r>
              <w:rPr>
                <w:rFonts w:eastAsia="等线" w:cs="Calibri" w:ascii="Calibri" w:hAnsi="Calibri"/>
                <w:kern w:val="2"/>
                <w:sz w:val="22"/>
                <w:szCs w:val="22"/>
                <w:lang w:val="en-US" w:eastAsia="zh-CN" w:bidi="ru-RU"/>
              </w:rPr>
              <w:t>https://www.ezhongfanyi.com/translators/lyu-hayshen-leonid</w:t>
            </w:r>
          </w:p>
          <w:p>
            <w:pPr>
              <w:pStyle w:val="Normal"/>
              <w:widowControl w:val="false"/>
              <w:suppressAutoHyphens w:val="true"/>
              <w:spacing w:lineRule="auto" w:line="240" w:before="0" w:after="0"/>
              <w:jc w:val="left"/>
              <w:rPr>
                <w:rFonts w:ascii="Calibri" w:hAnsi="Calibri" w:cs="Calibri"/>
                <w:sz w:val="22"/>
                <w:szCs w:val="22"/>
                <w:lang w:val="en-US" w:bidi="ru-RU"/>
              </w:rPr>
            </w:pPr>
            <w:r>
              <w:rPr>
                <w:rFonts w:cs="Calibri" w:ascii="Calibri" w:hAnsi="Calibri"/>
                <w:sz w:val="22"/>
                <w:szCs w:val="22"/>
                <w:lang w:val="en-US" w:bidi="ru-RU"/>
              </w:rPr>
            </w:r>
          </w:p>
        </w:tc>
        <w:tc>
          <w:tcPr>
            <w:tcW w:w="3373" w:type="dxa"/>
            <w:tcBorders>
              <w:top w:val="nil"/>
              <w:left w:val="nil"/>
              <w:bottom w:val="nil"/>
              <w:right w:val="nil"/>
            </w:tcBorders>
            <w:vAlign w:val="center"/>
          </w:tcPr>
          <w:p>
            <w:pPr>
              <w:pStyle w:val="Normal"/>
              <w:widowControl w:val="false"/>
              <w:suppressAutoHyphens w:val="true"/>
              <w:spacing w:lineRule="auto" w:line="240" w:before="0" w:after="0"/>
              <w:jc w:val="right"/>
              <w:rPr>
                <w:rFonts w:ascii="Calibri" w:hAnsi="Calibri" w:cs="Calibri"/>
                <w:b/>
                <w:b/>
                <w:bCs/>
                <w:color w:val="0E2841" w:themeColor="text2"/>
                <w:sz w:val="32"/>
                <w:szCs w:val="3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亮语翻译公司</w:t>
              <w:b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76" w:before="0" w:after="0"/>
              <w:jc w:val="right"/>
              <w:rPr>
                <w:rFonts w:ascii="Calibri" w:hAnsi="Calibri" w:cs="Calibri"/>
                <w:b/>
                <w:b/>
                <w:bCs/>
                <w:sz w:val="22"/>
                <w:szCs w:val="22"/>
                <w:lang w:val="en-US" w:bidi="ru-RU"/>
              </w:rPr>
            </w:pPr>
            <w:r>
              <w:rPr>
                <w:rFonts w:eastAsia="等线" w:cs="Calibri" w:ascii="Calibri" w:hAnsi="Calibri"/>
                <w:b/>
                <w:bCs/>
                <w:kern w:val="2"/>
                <w:sz w:val="22"/>
                <w:szCs w:val="22"/>
                <w:lang w:val="en-US" w:eastAsia="zh-CN" w:bidi="ru-RU"/>
              </w:rPr>
              <w:t>ezhongfanyi.com</w:t>
              <w:br/>
              <w:t>liangyufanyi@163.com</w:t>
              <w:br/>
              <w:t>+7 (495) 147-56-20</w:t>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tc>
      </w:tr>
    </w:tbl>
    <w:tbl>
      <w:tblPr>
        <w:tblStyle w:val="ac"/>
        <w:tblW w:w="1018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10"/>
        <w:gridCol w:w="2458"/>
        <w:gridCol w:w="2634"/>
        <w:gridCol w:w="2681"/>
      </w:tblGrid>
      <w:tr>
        <w:trPr/>
        <w:tc>
          <w:tcPr>
            <w:tcW w:w="2410"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28650" cy="628650"/>
                  <wp:effectExtent l="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4"/>
                          <a:stretch>
                            <a:fillRect/>
                          </a:stretch>
                        </pic:blipFill>
                        <pic:spPr bwMode="auto">
                          <a:xfrm>
                            <a:off x="0" y="0"/>
                            <a:ext cx="628650" cy="628650"/>
                          </a:xfrm>
                          <a:prstGeom prst="rect">
                            <a:avLst/>
                          </a:prstGeom>
                        </pic:spPr>
                      </pic:pic>
                    </a:graphicData>
                  </a:graphic>
                </wp:inline>
              </w:drawing>
            </w:r>
          </w:p>
        </w:tc>
        <w:tc>
          <w:tcPr>
            <w:tcW w:w="2458"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38175" cy="638175"/>
                  <wp:effectExtent l="0" t="0" r="0" b="0"/>
                  <wp:docPr id="4"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descr=""/>
                          <pic:cNvPicPr>
                            <a:picLocks noChangeAspect="1" noChangeArrowheads="1"/>
                          </pic:cNvPicPr>
                        </pic:nvPicPr>
                        <pic:blipFill>
                          <a:blip r:embed="rId5"/>
                          <a:stretch>
                            <a:fillRect/>
                          </a:stretch>
                        </pic:blipFill>
                        <pic:spPr bwMode="auto">
                          <a:xfrm>
                            <a:off x="0" y="0"/>
                            <a:ext cx="638175" cy="638175"/>
                          </a:xfrm>
                          <a:prstGeom prst="rect">
                            <a:avLst/>
                          </a:prstGeom>
                        </pic:spPr>
                      </pic:pic>
                    </a:graphicData>
                  </a:graphic>
                </wp:inline>
              </w:drawing>
            </w:r>
          </w:p>
        </w:tc>
        <w:tc>
          <w:tcPr>
            <w:tcW w:w="2634"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598805" cy="628650"/>
                  <wp:effectExtent l="0" t="0" r="0" b="0"/>
                  <wp:docPr id="5"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descr=""/>
                          <pic:cNvPicPr>
                            <a:picLocks noChangeAspect="1" noChangeArrowheads="1"/>
                          </pic:cNvPicPr>
                        </pic:nvPicPr>
                        <pic:blipFill>
                          <a:blip r:embed="rId6"/>
                          <a:stretch>
                            <a:fillRect/>
                          </a:stretch>
                        </pic:blipFill>
                        <pic:spPr bwMode="auto">
                          <a:xfrm>
                            <a:off x="0" y="0"/>
                            <a:ext cx="598805" cy="628650"/>
                          </a:xfrm>
                          <a:prstGeom prst="rect">
                            <a:avLst/>
                          </a:prstGeom>
                        </pic:spPr>
                      </pic:pic>
                    </a:graphicData>
                  </a:graphic>
                </wp:inline>
              </w:drawing>
            </w:r>
          </w:p>
        </w:tc>
        <w:tc>
          <w:tcPr>
            <w:tcW w:w="2681"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47700" cy="490855"/>
                  <wp:effectExtent l="0" t="0" r="0" b="0"/>
                  <wp:docPr id="6"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4" descr=""/>
                          <pic:cNvPicPr>
                            <a:picLocks noChangeAspect="1" noChangeArrowheads="1"/>
                          </pic:cNvPicPr>
                        </pic:nvPicPr>
                        <pic:blipFill>
                          <a:blip r:embed="rId7"/>
                          <a:stretch>
                            <a:fillRect/>
                          </a:stretch>
                        </pic:blipFill>
                        <pic:spPr bwMode="auto">
                          <a:xfrm>
                            <a:off x="0" y="0"/>
                            <a:ext cx="647700" cy="490855"/>
                          </a:xfrm>
                          <a:prstGeom prst="rect">
                            <a:avLst/>
                          </a:prstGeom>
                        </pic:spPr>
                      </pic:pic>
                    </a:graphicData>
                  </a:graphic>
                </wp:inline>
              </w:drawing>
            </w:r>
          </w:p>
        </w:tc>
      </w:tr>
      <w:tr>
        <w:trPr/>
        <w:tc>
          <w:tcPr>
            <w:tcW w:w="2410"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质量</w:t>
            </w:r>
          </w:p>
        </w:tc>
        <w:tc>
          <w:tcPr>
            <w:tcW w:w="2458"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保障</w:t>
            </w:r>
          </w:p>
        </w:tc>
        <w:tc>
          <w:tcPr>
            <w:tcW w:w="2634"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实惠</w:t>
            </w:r>
          </w:p>
        </w:tc>
        <w:tc>
          <w:tcPr>
            <w:tcW w:w="2681"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en-US"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速度和便利</w:t>
            </w:r>
          </w:p>
        </w:tc>
      </w:tr>
      <w:tr>
        <w:trPr/>
        <w:tc>
          <w:tcPr>
            <w:tcW w:w="2410" w:type="dxa"/>
            <w:tcBorders>
              <w:top w:val="nil"/>
              <w:left w:val="nil"/>
              <w:bottom w:val="nil"/>
              <w:right w:val="nil"/>
            </w:tcBorders>
          </w:tcPr>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翻译仅由母语人士完成</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我们的译员均毕业于中国和俄罗斯的顶尖高校</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我们根据主题和领域，精准匹配专业译员</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支持处理多种中文地方方言</w:t>
            </w:r>
          </w:p>
        </w:tc>
        <w:tc>
          <w:tcPr>
            <w:tcW w:w="2458" w:type="dxa"/>
            <w:tcBorders>
              <w:top w:val="nil"/>
              <w:left w:val="nil"/>
              <w:bottom w:val="nil"/>
              <w:right w:val="nil"/>
            </w:tcBorders>
          </w:tcPr>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译员均持有翻译资格证书和相关学历文凭</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自2014年起专注于中文翻译工作</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获得大量客户好评</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与大型政府机构建立合作</w:t>
            </w:r>
          </w:p>
        </w:tc>
        <w:tc>
          <w:tcPr>
            <w:tcW w:w="2634" w:type="dxa"/>
            <w:tcBorders>
              <w:top w:val="nil"/>
              <w:left w:val="nil"/>
              <w:bottom w:val="nil"/>
              <w:right w:val="nil"/>
            </w:tcBorders>
          </w:tcPr>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由母语人士提供高质量翻译，价格合理</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截取部分译文，免费试译</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我们的服务遍布俄罗斯50座城市和中国45座城市</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为长期合作客户提供专属优惠</w:t>
            </w:r>
          </w:p>
        </w:tc>
        <w:tc>
          <w:tcPr>
            <w:tcW w:w="2681" w:type="dxa"/>
            <w:tcBorders>
              <w:top w:val="nil"/>
              <w:left w:val="nil"/>
              <w:bottom w:val="nil"/>
              <w:right w:val="nil"/>
            </w:tcBorders>
          </w:tcPr>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中文翻译日均完成250页以上</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15分钟内快速匹配译员</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市中心可办理文件公证</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办公室在沈阳市和莫斯科市</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spacing w:before="0" w:after="160"/>
        <w:rPr>
          <w:rFonts w:ascii="Calibri" w:hAnsi="Calibri" w:cs="Calibri"/>
          <w:sz w:val="22"/>
          <w:szCs w:val="22"/>
          <w:lang w:bidi="ru-RU"/>
        </w:rPr>
      </w:pPr>
      <w:r>
        <w:rPr/>
      </w:r>
    </w:p>
    <w:sectPr>
      <w:headerReference w:type="first" r:id="rId8"/>
      <w:footerReference w:type="first" r:id="rId9"/>
      <w:type w:val="nextPage"/>
      <w:pgSz w:w="11906" w:h="16838"/>
      <w:pgMar w:left="851" w:right="851" w:gutter="0" w:header="568" w:top="1276" w:footer="234" w:bottom="709"/>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ptos">
    <w:charset w:val="cc"/>
    <w:family w:val="roman"/>
    <w:pitch w:val="variable"/>
  </w:font>
  <w:font w:name="Aptos Display">
    <w:charset w:val="cc"/>
    <w:family w:val="roman"/>
    <w:pitch w:val="variable"/>
  </w:font>
  <w:font w:name="Liberation Sans">
    <w:altName w:val="Arial"/>
    <w:charset w:val="cc"/>
    <w:family w:val="roman"/>
    <w:pitch w:val="variable"/>
  </w:font>
  <w:font w:name="Calibri">
    <w:charset w:val="cc"/>
    <w:family w:val="roman"/>
    <w:pitch w:val="variable"/>
  </w:font>
  <w:font w:name="Calibri Light">
    <w:charset w:val="cc"/>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ac"/>
      <w:tblW w:w="1019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51"/>
      <w:gridCol w:w="3685"/>
      <w:gridCol w:w="3260"/>
    </w:tblGrid>
    <w:tr>
      <w:trPr>
        <w:trHeight w:val="402" w:hRule="atLeast"/>
      </w:trPr>
      <w:tc>
        <w:tcPr>
          <w:tcW w:w="3251" w:type="dxa"/>
          <w:tcBorders>
            <w:top w:val="nil"/>
            <w:left w:val="nil"/>
            <w:bottom w:val="nil"/>
            <w:right w:val="nil"/>
          </w:tcBorders>
          <w:vAlign w:val="center"/>
        </w:tcPr>
        <w:p>
          <w:pPr>
            <w:pStyle w:val="Style21"/>
            <w:widowControl w:val="false"/>
            <w:suppressAutoHyphens w:val="true"/>
            <w:spacing w:before="0" w:after="0"/>
            <w:jc w:val="left"/>
            <w:rPr>
              <w:rFonts w:ascii="Calibri" w:hAnsi="Calibri" w:cs="Calibri"/>
              <w:sz w:val="22"/>
              <w:szCs w:val="22"/>
              <w:lang w:val="en-US"/>
            </w:rPr>
          </w:pPr>
          <w:r>
            <w:rPr>
              <w:rFonts w:eastAsia="等线" w:cs="Calibri" w:ascii="Calibri" w:hAnsi="Calibri"/>
              <w:kern w:val="2"/>
              <w:sz w:val="22"/>
              <w:szCs w:val="22"/>
              <w:lang w:val="en-US" w:eastAsia="zh-CN" w:bidi="ar-SA"/>
            </w:rPr>
            <w:t xml:space="preserve">ezhongfanyi.com</w:t>
          </w:r>
        </w:p>
      </w:tc>
      <w:tc>
        <w:tcPr>
          <w:tcW w:w="3685" w:type="dxa"/>
          <w:tcBorders>
            <w:top w:val="nil"/>
            <w:left w:val="nil"/>
            <w:bottom w:val="nil"/>
            <w:right w:val="nil"/>
          </w:tcBorders>
          <w:vAlign w:val="center"/>
        </w:tcPr>
        <w:p>
          <w:pPr>
            <w:pStyle w:val="Style21"/>
            <w:widowControl w:val="false"/>
            <w:suppressAutoHyphens w:val="true"/>
            <w:spacing w:before="0" w:after="0"/>
            <w:jc w:val="center"/>
            <w:rPr>
              <w:rFonts w:ascii="Calibri" w:hAnsi="Calibri" w:cs="Calibri"/>
              <w:sz w:val="22"/>
              <w:szCs w:val="22"/>
              <w:lang w:val="en-US"/>
            </w:rPr>
          </w:pPr>
          <w:r>
            <w:rPr>
              <w:rFonts w:eastAsia="等线" w:cs="Calibri" w:ascii="Calibri" w:hAnsi="Calibri"/>
              <w:kern w:val="2"/>
              <w:sz w:val="22"/>
              <w:szCs w:val="22"/>
              <w:lang w:val="en-US" w:eastAsia="zh-CN" w:bidi="ar-SA"/>
            </w:rPr>
            <w:t>liangyufanyi@163.com</w:t>
          </w:r>
        </w:p>
      </w:tc>
      <w:tc>
        <w:tcPr>
          <w:tcW w:w="3260" w:type="dxa"/>
          <w:tcBorders>
            <w:top w:val="nil"/>
            <w:left w:val="nil"/>
            <w:bottom w:val="nil"/>
            <w:right w:val="nil"/>
          </w:tcBorders>
          <w:vAlign w:val="center"/>
        </w:tcPr>
        <w:p>
          <w:pPr>
            <w:pStyle w:val="Style21"/>
            <w:widowControl w:val="false"/>
            <w:suppressAutoHyphens w:val="true"/>
            <w:spacing w:before="0" w:after="0"/>
            <w:jc w:val="right"/>
            <w:rPr>
              <w:rFonts w:ascii="Calibri" w:hAnsi="Calibri" w:cs="Calibri"/>
              <w:sz w:val="22"/>
              <w:szCs w:val="22"/>
              <w:lang w:val="en-US"/>
            </w:rPr>
          </w:pPr>
          <w:r>
            <w:rPr>
              <w:rFonts w:eastAsia="等线" w:cs="Calibri" w:ascii="Calibri" w:hAnsi="Calibri"/>
              <w:kern w:val="2"/>
              <w:sz w:val="22"/>
              <w:szCs w:val="22"/>
              <w:lang w:val="en-US" w:eastAsia="zh-CN" w:bidi="ar-SA"/>
            </w:rPr>
            <w:t>+7 (495) 147-56-20</w:t>
          </w:r>
        </w:p>
      </w:tc>
    </w:tr>
  </w:tbl>
  <w:p>
    <w:pPr>
      <w:pStyle w:val="Style21"/>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right"/>
      <w:rPr/>
    </w:pPr>
    <w:r>
      <w:rPr/>
      <w:drawing>
        <wp:inline distT="0" distB="0" distL="0" distR="0">
          <wp:extent cx="2257425" cy="393700"/>
          <wp:effectExtent l="0" t="0" r="0" b="0"/>
          <wp:docPr id="7" name="Изображение2" descr="Изображение выглядит как Графика, снимок экрана, графический дизайн,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2" descr="Изображение выглядит как Графика, снимок экрана, графический дизайн, Шрифт&#10;&#10;Контент, сгенерированный ИИ, может содержать ошибки."/>
                  <pic:cNvPicPr>
                    <a:picLocks noChangeAspect="1" noChangeArrowheads="1"/>
                  </pic:cNvPicPr>
                </pic:nvPicPr>
                <pic:blipFill>
                  <a:blip r:embed="rId1"/>
                  <a:stretch>
                    <a:fillRect/>
                  </a:stretch>
                </pic:blipFill>
                <pic:spPr bwMode="auto">
                  <a:xfrm>
                    <a:off x="0" y="0"/>
                    <a:ext cx="2257425" cy="3937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等线" w:cs="" w:asciiTheme="minorHAnsi" w:cstheme="minorBidi" w:eastAsiaTheme="minorEastAsia" w:hAnsiTheme="minorHAnsi"/>
        <w:kern w:val="2"/>
        <w:sz w:val="24"/>
        <w:szCs w:val="24"/>
        <w:lang w:val="ru-RU" w:eastAsia="zh-CN"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2fcf"/>
    <w:pPr>
      <w:widowControl/>
      <w:suppressAutoHyphens w:val="true"/>
      <w:bidi w:val="0"/>
      <w:spacing w:lineRule="auto" w:line="276" w:before="0" w:after="160"/>
      <w:jc w:val="left"/>
    </w:pPr>
    <w:rPr>
      <w:rFonts w:ascii="Aptos" w:hAnsi="Aptos" w:eastAsia="等线" w:cs="" w:asciiTheme="minorHAnsi" w:cstheme="minorBidi" w:eastAsiaTheme="minorEastAsia" w:hAnsiTheme="minorHAnsi"/>
      <w:color w:val="auto"/>
      <w:kern w:val="2"/>
      <w:sz w:val="24"/>
      <w:szCs w:val="24"/>
      <w:lang w:val="ru-RU" w:eastAsia="zh-CN" w:bidi="ar-SA"/>
      <w14:ligatures w14:val="standardContextual"/>
    </w:rPr>
  </w:style>
  <w:style w:type="paragraph" w:styleId="1">
    <w:name w:val="Heading 1"/>
    <w:basedOn w:val="Normal"/>
    <w:next w:val="Normal"/>
    <w:link w:val="10"/>
    <w:uiPriority w:val="9"/>
    <w:qFormat/>
    <w:rsid w:val="000c1de7"/>
    <w:pPr>
      <w:keepNext w:val="true"/>
      <w:keepLines/>
      <w:spacing w:before="360" w:after="80"/>
      <w:outlineLvl w:val="0"/>
    </w:pPr>
    <w:rPr>
      <w:rFonts w:ascii="Aptos Display" w:hAnsi="Aptos Display" w:eastAsia="等线 Light" w:cs="" w:asciiTheme="majorHAnsi" w:cstheme="majorBidi" w:eastAsiaTheme="majorEastAsia" w:hAnsiTheme="majorHAnsi"/>
      <w:color w:val="0F4761" w:themeColor="accent1" w:themeShade="bf"/>
      <w:sz w:val="40"/>
      <w:szCs w:val="40"/>
    </w:rPr>
  </w:style>
  <w:style w:type="paragraph" w:styleId="2">
    <w:name w:val="Heading 2"/>
    <w:basedOn w:val="Normal"/>
    <w:next w:val="Normal"/>
    <w:link w:val="20"/>
    <w:uiPriority w:val="9"/>
    <w:unhideWhenUsed/>
    <w:qFormat/>
    <w:rsid w:val="000c1de7"/>
    <w:pPr>
      <w:keepNext w:val="true"/>
      <w:keepLines/>
      <w:spacing w:before="160" w:after="80"/>
      <w:outlineLvl w:val="1"/>
    </w:pPr>
    <w:rPr>
      <w:rFonts w:ascii="Aptos Display" w:hAnsi="Aptos Display" w:eastAsia="等线 Light" w:cs="" w:asciiTheme="majorHAnsi" w:cstheme="majorBidi" w:eastAsiaTheme="majorEastAsia" w:hAnsiTheme="majorHAnsi"/>
      <w:color w:val="0F4761" w:themeColor="accent1" w:themeShade="bf"/>
      <w:sz w:val="32"/>
      <w:szCs w:val="32"/>
    </w:rPr>
  </w:style>
  <w:style w:type="paragraph" w:styleId="3">
    <w:name w:val="Heading 3"/>
    <w:basedOn w:val="Normal"/>
    <w:next w:val="Normal"/>
    <w:link w:val="30"/>
    <w:uiPriority w:val="9"/>
    <w:semiHidden/>
    <w:unhideWhenUsed/>
    <w:qFormat/>
    <w:rsid w:val="000c1de7"/>
    <w:pPr>
      <w:keepNext w:val="true"/>
      <w:keepLines/>
      <w:spacing w:before="160" w:after="80"/>
      <w:outlineLvl w:val="2"/>
    </w:pPr>
    <w:rPr>
      <w:rFonts w:eastAsia="等线 Light" w:cs="" w:cstheme="majorBidi" w:eastAsiaTheme="majorEastAsia"/>
      <w:color w:val="0F4761" w:themeColor="accent1" w:themeShade="bf"/>
      <w:sz w:val="28"/>
      <w:szCs w:val="28"/>
    </w:rPr>
  </w:style>
  <w:style w:type="paragraph" w:styleId="4">
    <w:name w:val="Heading 4"/>
    <w:basedOn w:val="Normal"/>
    <w:next w:val="Normal"/>
    <w:link w:val="40"/>
    <w:uiPriority w:val="9"/>
    <w:semiHidden/>
    <w:unhideWhenUsed/>
    <w:qFormat/>
    <w:rsid w:val="000c1de7"/>
    <w:pPr>
      <w:keepNext w:val="true"/>
      <w:keepLines/>
      <w:spacing w:before="80" w:after="40"/>
      <w:outlineLvl w:val="3"/>
    </w:pPr>
    <w:rPr>
      <w:rFonts w:eastAsia="等线 Light" w:cs="" w:cstheme="majorBidi" w:eastAsiaTheme="majorEastAsia"/>
      <w:i/>
      <w:iCs/>
      <w:color w:val="0F4761" w:themeColor="accent1" w:themeShade="bf"/>
    </w:rPr>
  </w:style>
  <w:style w:type="paragraph" w:styleId="5">
    <w:name w:val="Heading 5"/>
    <w:basedOn w:val="Normal"/>
    <w:next w:val="Normal"/>
    <w:link w:val="50"/>
    <w:uiPriority w:val="9"/>
    <w:semiHidden/>
    <w:unhideWhenUsed/>
    <w:qFormat/>
    <w:rsid w:val="000c1de7"/>
    <w:pPr>
      <w:keepNext w:val="true"/>
      <w:keepLines/>
      <w:spacing w:before="80" w:after="40"/>
      <w:outlineLvl w:val="4"/>
    </w:pPr>
    <w:rPr>
      <w:rFonts w:eastAsia="等线 Light" w:cs="" w:cstheme="majorBidi" w:eastAsiaTheme="majorEastAsia"/>
      <w:color w:val="0F4761" w:themeColor="accent1" w:themeShade="bf"/>
    </w:rPr>
  </w:style>
  <w:style w:type="paragraph" w:styleId="6">
    <w:name w:val="Heading 6"/>
    <w:basedOn w:val="Normal"/>
    <w:next w:val="Normal"/>
    <w:link w:val="60"/>
    <w:uiPriority w:val="9"/>
    <w:semiHidden/>
    <w:unhideWhenUsed/>
    <w:qFormat/>
    <w:rsid w:val="000c1de7"/>
    <w:pPr>
      <w:keepNext w:val="true"/>
      <w:keepLines/>
      <w:spacing w:before="40" w:after="0"/>
      <w:outlineLvl w:val="5"/>
    </w:pPr>
    <w:rPr>
      <w:rFonts w:eastAsia="等线 Light" w:cs="" w:cstheme="majorBidi" w:eastAsiaTheme="majorEastAsia"/>
      <w:i/>
      <w:iCs/>
      <w:color w:val="595959" w:themeColor="text1" w:themeTint="a6"/>
    </w:rPr>
  </w:style>
  <w:style w:type="paragraph" w:styleId="7">
    <w:name w:val="Heading 7"/>
    <w:basedOn w:val="Normal"/>
    <w:next w:val="Normal"/>
    <w:link w:val="70"/>
    <w:uiPriority w:val="9"/>
    <w:semiHidden/>
    <w:unhideWhenUsed/>
    <w:qFormat/>
    <w:rsid w:val="000c1de7"/>
    <w:pPr>
      <w:keepNext w:val="true"/>
      <w:keepLines/>
      <w:spacing w:before="40" w:after="0"/>
      <w:outlineLvl w:val="6"/>
    </w:pPr>
    <w:rPr>
      <w:rFonts w:eastAsia="等线 Light" w:cs="" w:cstheme="majorBidi" w:eastAsiaTheme="majorEastAsia"/>
      <w:color w:val="595959" w:themeColor="text1" w:themeTint="a6"/>
    </w:rPr>
  </w:style>
  <w:style w:type="paragraph" w:styleId="8">
    <w:name w:val="Heading 8"/>
    <w:basedOn w:val="Normal"/>
    <w:next w:val="Normal"/>
    <w:link w:val="80"/>
    <w:uiPriority w:val="9"/>
    <w:semiHidden/>
    <w:unhideWhenUsed/>
    <w:qFormat/>
    <w:rsid w:val="000c1de7"/>
    <w:pPr>
      <w:keepNext w:val="true"/>
      <w:keepLines/>
      <w:spacing w:before="0" w:after="0"/>
      <w:outlineLvl w:val="7"/>
    </w:pPr>
    <w:rPr>
      <w:rFonts w:eastAsia="等线 Light" w:cs="" w:cstheme="majorBidi" w:eastAsiaTheme="majorEastAsia"/>
      <w:i/>
      <w:iCs/>
      <w:color w:val="272727" w:themeColor="text1" w:themeTint="d8"/>
    </w:rPr>
  </w:style>
  <w:style w:type="paragraph" w:styleId="9">
    <w:name w:val="Heading 9"/>
    <w:basedOn w:val="Normal"/>
    <w:next w:val="Normal"/>
    <w:link w:val="90"/>
    <w:uiPriority w:val="9"/>
    <w:semiHidden/>
    <w:unhideWhenUsed/>
    <w:qFormat/>
    <w:rsid w:val="000c1de7"/>
    <w:pPr>
      <w:keepNext w:val="true"/>
      <w:keepLines/>
      <w:spacing w:before="0" w:after="0"/>
      <w:outlineLvl w:val="8"/>
    </w:pPr>
    <w:rPr>
      <w:rFonts w:eastAsia="等线 Light"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link w:val="1"/>
    <w:uiPriority w:val="9"/>
    <w:qFormat/>
    <w:rsid w:val="000c1de7"/>
    <w:rPr>
      <w:rFonts w:ascii="Aptos Display" w:hAnsi="Aptos Display" w:eastAsia="等线 Light" w:cs="" w:asciiTheme="majorHAnsi" w:cstheme="majorBidi" w:eastAsiaTheme="majorEastAsia" w:hAnsiTheme="majorHAnsi"/>
      <w:color w:val="0F4761" w:themeColor="accent1" w:themeShade="bf"/>
      <w:sz w:val="40"/>
      <w:szCs w:val="40"/>
    </w:rPr>
  </w:style>
  <w:style w:type="character" w:styleId="21" w:customStyle="1">
    <w:name w:val="Заголовок 2 Знак"/>
    <w:basedOn w:val="DefaultParagraphFont"/>
    <w:link w:val="2"/>
    <w:uiPriority w:val="9"/>
    <w:qFormat/>
    <w:rsid w:val="000c1de7"/>
    <w:rPr>
      <w:rFonts w:ascii="Aptos Display" w:hAnsi="Aptos Display" w:eastAsia="等线 Light" w:cs="" w:asciiTheme="majorHAnsi" w:cstheme="majorBidi" w:eastAsiaTheme="majorEastAsia" w:hAnsiTheme="majorHAnsi"/>
      <w:color w:val="0F4761" w:themeColor="accent1" w:themeShade="bf"/>
      <w:sz w:val="32"/>
      <w:szCs w:val="32"/>
    </w:rPr>
  </w:style>
  <w:style w:type="character" w:styleId="31" w:customStyle="1">
    <w:name w:val="Заголовок 3 Знак"/>
    <w:basedOn w:val="DefaultParagraphFont"/>
    <w:link w:val="3"/>
    <w:uiPriority w:val="9"/>
    <w:semiHidden/>
    <w:qFormat/>
    <w:rsid w:val="000c1de7"/>
    <w:rPr>
      <w:rFonts w:eastAsia="等线 Light" w:cs="" w:cstheme="majorBidi" w:eastAsiaTheme="majorEastAsia"/>
      <w:color w:val="0F4761" w:themeColor="accent1" w:themeShade="bf"/>
      <w:sz w:val="28"/>
      <w:szCs w:val="28"/>
    </w:rPr>
  </w:style>
  <w:style w:type="character" w:styleId="41" w:customStyle="1">
    <w:name w:val="Заголовок 4 Знак"/>
    <w:basedOn w:val="DefaultParagraphFont"/>
    <w:link w:val="4"/>
    <w:uiPriority w:val="9"/>
    <w:semiHidden/>
    <w:qFormat/>
    <w:rsid w:val="000c1de7"/>
    <w:rPr>
      <w:rFonts w:eastAsia="等线 Light" w:cs="" w:cstheme="majorBidi" w:eastAsiaTheme="majorEastAsia"/>
      <w:i/>
      <w:iCs/>
      <w:color w:val="0F4761" w:themeColor="accent1" w:themeShade="bf"/>
    </w:rPr>
  </w:style>
  <w:style w:type="character" w:styleId="51" w:customStyle="1">
    <w:name w:val="Заголовок 5 Знак"/>
    <w:basedOn w:val="DefaultParagraphFont"/>
    <w:link w:val="5"/>
    <w:uiPriority w:val="9"/>
    <w:semiHidden/>
    <w:qFormat/>
    <w:rsid w:val="000c1de7"/>
    <w:rPr>
      <w:rFonts w:eastAsia="等线 Light" w:cs="" w:cstheme="majorBidi" w:eastAsiaTheme="majorEastAsia"/>
      <w:color w:val="0F4761" w:themeColor="accent1" w:themeShade="bf"/>
    </w:rPr>
  </w:style>
  <w:style w:type="character" w:styleId="61" w:customStyle="1">
    <w:name w:val="Заголовок 6 Знак"/>
    <w:basedOn w:val="DefaultParagraphFont"/>
    <w:link w:val="6"/>
    <w:uiPriority w:val="9"/>
    <w:semiHidden/>
    <w:qFormat/>
    <w:rsid w:val="000c1de7"/>
    <w:rPr>
      <w:rFonts w:eastAsia="等线 Light" w:cs="" w:cstheme="majorBidi" w:eastAsiaTheme="majorEastAsia"/>
      <w:i/>
      <w:iCs/>
      <w:color w:val="595959" w:themeColor="text1" w:themeTint="a6"/>
    </w:rPr>
  </w:style>
  <w:style w:type="character" w:styleId="71" w:customStyle="1">
    <w:name w:val="Заголовок 7 Знак"/>
    <w:basedOn w:val="DefaultParagraphFont"/>
    <w:link w:val="7"/>
    <w:uiPriority w:val="9"/>
    <w:semiHidden/>
    <w:qFormat/>
    <w:rsid w:val="000c1de7"/>
    <w:rPr>
      <w:rFonts w:eastAsia="等线 Light" w:cs="" w:cstheme="majorBidi" w:eastAsiaTheme="majorEastAsia"/>
      <w:color w:val="595959" w:themeColor="text1" w:themeTint="a6"/>
    </w:rPr>
  </w:style>
  <w:style w:type="character" w:styleId="81" w:customStyle="1">
    <w:name w:val="Заголовок 8 Знак"/>
    <w:basedOn w:val="DefaultParagraphFont"/>
    <w:link w:val="8"/>
    <w:uiPriority w:val="9"/>
    <w:semiHidden/>
    <w:qFormat/>
    <w:rsid w:val="000c1de7"/>
    <w:rPr>
      <w:rFonts w:eastAsia="等线 Light" w:cs="" w:cstheme="majorBidi" w:eastAsiaTheme="majorEastAsia"/>
      <w:i/>
      <w:iCs/>
      <w:color w:val="272727" w:themeColor="text1" w:themeTint="d8"/>
    </w:rPr>
  </w:style>
  <w:style w:type="character" w:styleId="91" w:customStyle="1">
    <w:name w:val="Заголовок 9 Знак"/>
    <w:basedOn w:val="DefaultParagraphFont"/>
    <w:link w:val="9"/>
    <w:uiPriority w:val="9"/>
    <w:semiHidden/>
    <w:qFormat/>
    <w:rsid w:val="000c1de7"/>
    <w:rPr>
      <w:rFonts w:eastAsia="等线 Light" w:cs="" w:cstheme="majorBidi" w:eastAsiaTheme="majorEastAsia"/>
      <w:color w:val="272727" w:themeColor="text1" w:themeTint="d8"/>
    </w:rPr>
  </w:style>
  <w:style w:type="character" w:styleId="Style5" w:customStyle="1">
    <w:name w:val="Заголовок Знак"/>
    <w:basedOn w:val="DefaultParagraphFont"/>
    <w:link w:val="a3"/>
    <w:uiPriority w:val="10"/>
    <w:qFormat/>
    <w:rsid w:val="000c1de7"/>
    <w:rPr>
      <w:rFonts w:ascii="Aptos Display" w:hAnsi="Aptos Display" w:eastAsia="等线 Light" w:cs="" w:asciiTheme="majorHAnsi" w:cstheme="majorBidi" w:eastAsiaTheme="majorEastAsia" w:hAnsiTheme="majorHAnsi"/>
      <w:spacing w:val="-10"/>
      <w:kern w:val="2"/>
      <w:sz w:val="56"/>
      <w:szCs w:val="56"/>
    </w:rPr>
  </w:style>
  <w:style w:type="character" w:styleId="Style6" w:customStyle="1">
    <w:name w:val="Подзаголовок Знак"/>
    <w:basedOn w:val="DefaultParagraphFont"/>
    <w:link w:val="a5"/>
    <w:uiPriority w:val="11"/>
    <w:qFormat/>
    <w:rsid w:val="000c1de7"/>
    <w:rPr>
      <w:rFonts w:eastAsia="等线 Light" w:cs="" w:cstheme="majorBidi" w:eastAsiaTheme="majorEastAsia"/>
      <w:color w:val="595959" w:themeColor="text1" w:themeTint="a6"/>
      <w:spacing w:val="15"/>
      <w:sz w:val="28"/>
      <w:szCs w:val="28"/>
    </w:rPr>
  </w:style>
  <w:style w:type="character" w:styleId="22" w:customStyle="1">
    <w:name w:val="Цитата 2 Знак"/>
    <w:basedOn w:val="DefaultParagraphFont"/>
    <w:link w:val="21"/>
    <w:uiPriority w:val="29"/>
    <w:qFormat/>
    <w:rsid w:val="000c1de7"/>
    <w:rPr>
      <w:i/>
      <w:iCs/>
      <w:color w:val="404040" w:themeColor="text1" w:themeTint="bf"/>
    </w:rPr>
  </w:style>
  <w:style w:type="character" w:styleId="IntenseEmphasis">
    <w:name w:val="Intense Emphasis"/>
    <w:basedOn w:val="DefaultParagraphFont"/>
    <w:uiPriority w:val="21"/>
    <w:qFormat/>
    <w:rsid w:val="000c1de7"/>
    <w:rPr>
      <w:i/>
      <w:iCs/>
      <w:color w:val="0F4761" w:themeColor="accent1" w:themeShade="bf"/>
    </w:rPr>
  </w:style>
  <w:style w:type="character" w:styleId="Style7" w:customStyle="1">
    <w:name w:val="Выделенная цитата Знак"/>
    <w:basedOn w:val="DefaultParagraphFont"/>
    <w:link w:val="a9"/>
    <w:uiPriority w:val="30"/>
    <w:qFormat/>
    <w:rsid w:val="000c1de7"/>
    <w:rPr>
      <w:i/>
      <w:iCs/>
      <w:color w:val="0F4761" w:themeColor="accent1" w:themeShade="bf"/>
    </w:rPr>
  </w:style>
  <w:style w:type="character" w:styleId="IntenseReference">
    <w:name w:val="Intense Reference"/>
    <w:basedOn w:val="DefaultParagraphFont"/>
    <w:uiPriority w:val="32"/>
    <w:qFormat/>
    <w:rsid w:val="000c1de7"/>
    <w:rPr>
      <w:b/>
      <w:bCs/>
      <w:smallCaps/>
      <w:color w:val="0F4761" w:themeColor="accent1" w:themeShade="bf"/>
      <w:spacing w:val="5"/>
    </w:rPr>
  </w:style>
  <w:style w:type="character" w:styleId="Style8" w:customStyle="1">
    <w:name w:val="Верхний колонтитул Знак"/>
    <w:basedOn w:val="DefaultParagraphFont"/>
    <w:link w:val="ae"/>
    <w:uiPriority w:val="99"/>
    <w:qFormat/>
    <w:rsid w:val="00f432ba"/>
    <w:rPr/>
  </w:style>
  <w:style w:type="character" w:styleId="Style9" w:customStyle="1">
    <w:name w:val="Нижний колонтитул Знак"/>
    <w:basedOn w:val="DefaultParagraphFont"/>
    <w:link w:val="af0"/>
    <w:uiPriority w:val="99"/>
    <w:qFormat/>
    <w:rsid w:val="00f432ba"/>
    <w:rPr/>
  </w:style>
  <w:style w:type="character" w:styleId="Style10">
    <w:name w:val="Интернет-ссылка"/>
    <w:basedOn w:val="DefaultParagraphFont"/>
    <w:uiPriority w:val="99"/>
    <w:unhideWhenUsed/>
    <w:rsid w:val="00424155"/>
    <w:rPr>
      <w:color w:val="467886" w:themeColor="hyperlink"/>
      <w:u w:val="single"/>
    </w:rPr>
  </w:style>
  <w:style w:type="character" w:styleId="UnresolvedMention">
    <w:name w:val="Unresolved Mention"/>
    <w:basedOn w:val="DefaultParagraphFont"/>
    <w:uiPriority w:val="99"/>
    <w:semiHidden/>
    <w:unhideWhenUsed/>
    <w:qFormat/>
    <w:rsid w:val="00424155"/>
    <w:rPr>
      <w:color w:val="605E5C"/>
      <w:shd w:fill="E1DFDD" w:val="clear"/>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lang w:val="zxx" w:eastAsia="zxx" w:bidi="zxx"/>
    </w:rPr>
  </w:style>
  <w:style w:type="paragraph" w:styleId="Style16">
    <w:name w:val="Title"/>
    <w:basedOn w:val="Normal"/>
    <w:next w:val="Normal"/>
    <w:link w:val="a4"/>
    <w:uiPriority w:val="10"/>
    <w:qFormat/>
    <w:rsid w:val="000c1de7"/>
    <w:pPr>
      <w:spacing w:lineRule="auto" w:line="240" w:before="0" w:after="80"/>
      <w:contextualSpacing/>
    </w:pPr>
    <w:rPr>
      <w:rFonts w:ascii="Aptos Display" w:hAnsi="Aptos Display" w:eastAsia="等线 Light" w:cs="" w:asciiTheme="majorHAnsi" w:cstheme="majorBidi" w:eastAsiaTheme="majorEastAsia" w:hAnsiTheme="majorHAnsi"/>
      <w:spacing w:val="-10"/>
      <w:kern w:val="2"/>
      <w:sz w:val="56"/>
      <w:szCs w:val="56"/>
    </w:rPr>
  </w:style>
  <w:style w:type="paragraph" w:styleId="Style17">
    <w:name w:val="Subtitle"/>
    <w:basedOn w:val="Normal"/>
    <w:next w:val="Normal"/>
    <w:link w:val="a6"/>
    <w:uiPriority w:val="11"/>
    <w:qFormat/>
    <w:rsid w:val="000c1de7"/>
    <w:pPr/>
    <w:rPr>
      <w:rFonts w:eastAsia="等线 Light" w:cs="" w:cstheme="majorBidi" w:eastAsiaTheme="majorEastAsia"/>
      <w:color w:val="595959" w:themeColor="text1" w:themeTint="a6"/>
      <w:spacing w:val="15"/>
      <w:sz w:val="28"/>
      <w:szCs w:val="28"/>
    </w:rPr>
  </w:style>
  <w:style w:type="paragraph" w:styleId="Quote">
    <w:name w:val="Quote"/>
    <w:basedOn w:val="Normal"/>
    <w:next w:val="Normal"/>
    <w:link w:val="22"/>
    <w:uiPriority w:val="29"/>
    <w:qFormat/>
    <w:rsid w:val="000c1de7"/>
    <w:pPr>
      <w:spacing w:before="160" w:after="160"/>
      <w:jc w:val="center"/>
    </w:pPr>
    <w:rPr>
      <w:i/>
      <w:iCs/>
      <w:color w:val="404040" w:themeColor="text1" w:themeTint="bf"/>
    </w:rPr>
  </w:style>
  <w:style w:type="paragraph" w:styleId="ListParagraph">
    <w:name w:val="List Paragraph"/>
    <w:basedOn w:val="Normal"/>
    <w:uiPriority w:val="34"/>
    <w:qFormat/>
    <w:rsid w:val="000c1de7"/>
    <w:pPr>
      <w:spacing w:before="0" w:after="160"/>
      <w:ind w:left="720" w:hanging="0"/>
      <w:contextualSpacing/>
    </w:pPr>
    <w:rPr/>
  </w:style>
  <w:style w:type="paragraph" w:styleId="IntenseQuote">
    <w:name w:val="Intense Quote"/>
    <w:basedOn w:val="Normal"/>
    <w:next w:val="Normal"/>
    <w:link w:val="aa"/>
    <w:uiPriority w:val="30"/>
    <w:qFormat/>
    <w:rsid w:val="000c1de7"/>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Style18" w:customStyle="1">
    <w:name w:val="Контактные данные"/>
    <w:basedOn w:val="Normal"/>
    <w:uiPriority w:val="10"/>
    <w:qFormat/>
    <w:rsid w:val="006f4cea"/>
    <w:pPr>
      <w:spacing w:lineRule="auto" w:line="259" w:before="0" w:after="120"/>
    </w:pPr>
    <w:rPr>
      <w:kern w:val="0"/>
      <w:sz w:val="22"/>
      <w:lang w:eastAsia="ja-JP"/>
      <w14:ligatures w14:val="none"/>
    </w:rPr>
  </w:style>
  <w:style w:type="paragraph" w:styleId="Style19">
    <w:name w:val="Колонтитул"/>
    <w:basedOn w:val="Normal"/>
    <w:qFormat/>
    <w:pPr/>
    <w:rPr/>
  </w:style>
  <w:style w:type="paragraph" w:styleId="Style20">
    <w:name w:val="Header"/>
    <w:basedOn w:val="Normal"/>
    <w:link w:val="af"/>
    <w:uiPriority w:val="99"/>
    <w:unhideWhenUsed/>
    <w:rsid w:val="00f432ba"/>
    <w:pPr>
      <w:tabs>
        <w:tab w:val="clear" w:pos="708"/>
        <w:tab w:val="center" w:pos="4677" w:leader="none"/>
        <w:tab w:val="right" w:pos="9355" w:leader="none"/>
      </w:tabs>
      <w:spacing w:lineRule="auto" w:line="240" w:before="0" w:after="0"/>
    </w:pPr>
    <w:rPr/>
  </w:style>
  <w:style w:type="paragraph" w:styleId="Style21">
    <w:name w:val="Footer"/>
    <w:basedOn w:val="Normal"/>
    <w:link w:val="af1"/>
    <w:uiPriority w:val="99"/>
    <w:unhideWhenUsed/>
    <w:rsid w:val="00f432ba"/>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39"/>
    <w:rsid w:val="006f4c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7.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9FEDE-04C5-48D0-B5BE-D0B93C81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Application>LibreOffice/7.2.7.2$Windows_X86_64 LibreOffice_project/8d71d29d553c0f7dcbfa38fbfda25ee34cce99a2</Application>
  <AppVersion>15.0000</AppVersion>
  <Pages>3</Pages>
  <Words>283</Words>
  <Characters>1887</Characters>
  <CharactersWithSpaces>2089</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2025-03-03T08:17:00Z</dcterms:created>
  <dc:creator>Павел Лепешко</dc:creator>
  <dc:description/>
  <dc:language>ru-RU</dc:language>
  <cp:lastModifiedBy/>
  <dcterms:modified xsi:type="dcterms:W3CDTF">2025-03-06T10:38:38Z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