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苑停雷</w:t>
            </w:r>
          </w:p>
          <w:p>
            <w:pPr>
              <w:pStyle w:val="Normal"/>
              <w:rPr>
                <w:rFonts w:ascii="Calibri" w:hAnsi="Calibri" w:cs="Calibri"/>
                <w:sz w:val="22"/>
                <w:szCs w:val="22"/>
                <w:lang w:bidi="ru-RU"/>
              </w:rPr>
            </w:pPr>
            <w:r>
              <w:rPr>
                <w:rFonts w:cs="Calibri" w:ascii="Calibri" w:hAnsi="Calibri"/>
                <w:sz w:val="22"/>
                <w:szCs w:val="22"/>
                <w:lang w:bidi="ru-RU"/>
              </w:rPr>
              <w:t xml:space="preserve">13岁开始学习俄语，毕业于北京外国语大学俄语学院。2001年起在中国国际广播电台工作，长期从事中俄口译和笔译工作，曾任中国国际广播电台俄语部主任。副译审（国家一级翻译）职称，中国翻译协会专家会员。曾为多位中俄两国的国家领导人、部长或知名人士担任同传或交传翻译。其中包括全国人大常委会副委员长路甬祥、最高人民检察院总检察长曹建明、国务院发改委副主任张国宝、外交部新闻发言人洪磊等等。</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2017 年 - 至今</w:t>
        <w:br/>
      </w:r>
      <w:r>
        <w:rPr>
          <w:i/>
          <w:iCs/>
          <w:sz w:val="22"/>
          <w:szCs w:val="22"/>
        </w:rPr>
        <w:t>汉俄翻译</w:t>
      </w:r>
    </w:p>
    <w:p>
      <w:pPr>
        <w:pStyle w:val="Normal"/>
        <w:rPr>
          <w:rFonts w:ascii="Calibri" w:hAnsi="Calibri" w:cs="Calibri"/>
          <w:sz w:val="22"/>
          <w:szCs w:val="22"/>
          <w:lang w:bidi="ru-RU"/>
        </w:rPr>
      </w:pPr>
      <w:r>
        <w:rPr>
          <w:rFonts w:cs="Calibri" w:ascii="Calibri" w:hAnsi="Calibri"/>
          <w:sz w:val="22"/>
          <w:szCs w:val="22"/>
          <w:lang w:bidi="ru-RU"/>
        </w:rPr>
        <w:t xml:space="preserve">负责汉俄同声传译，交替译，笔译。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汉俄翻译</w:t>
      </w:r>
    </w:p>
    <w:p>
      <w:pPr>
        <w:pStyle w:val="Normal"/>
        <w:rPr>
          <w:rFonts w:ascii="Calibri" w:hAnsi="Calibri" w:cs="Calibri"/>
          <w:sz w:val="22"/>
          <w:szCs w:val="22"/>
          <w:lang w:bidi="ru-RU"/>
        </w:rPr>
      </w:pPr>
      <w:r>
        <w:rPr>
          <w:rFonts w:cs="Calibri" w:ascii="Calibri" w:hAnsi="Calibri"/>
          <w:sz w:val="22"/>
          <w:szCs w:val="22"/>
          <w:lang w:bidi="ru-RU"/>
        </w:rPr>
        <w:t xml:space="preserve">近期同传工作经历（2015-2016年）：</w:t>
      </w:r>
    </w:p>
    <w:p>
      <w:pPr>
        <w:pStyle w:val="Normal"/>
        <w:rPr>
          <w:rFonts w:ascii="Calibri" w:hAnsi="Calibri" w:cs="Calibri"/>
          <w:sz w:val="22"/>
          <w:szCs w:val="22"/>
          <w:lang w:bidi="ru-RU"/>
        </w:rPr>
      </w:pPr>
      <w:r>
        <w:rPr>
          <w:rFonts w:cs="Calibri" w:ascii="Calibri" w:hAnsi="Calibri"/>
          <w:sz w:val="22"/>
          <w:szCs w:val="22"/>
          <w:lang w:bidi="ru-RU"/>
        </w:rPr>
        <w:t xml:space="preserve">1) 第十四次上海合作组织成员国总检察长会议和2016金砖国家总检察长会议（2016年12月，三亚）</w:t>
      </w:r>
    </w:p>
    <w:p>
      <w:pPr>
        <w:pStyle w:val="Normal"/>
        <w:rPr>
          <w:rFonts w:ascii="Calibri" w:hAnsi="Calibri" w:cs="Calibri"/>
          <w:sz w:val="22"/>
          <w:szCs w:val="22"/>
          <w:lang w:bidi="ru-RU"/>
        </w:rPr>
      </w:pPr>
      <w:r>
        <w:rPr>
          <w:rFonts w:cs="Calibri" w:ascii="Calibri" w:hAnsi="Calibri"/>
          <w:sz w:val="22"/>
          <w:szCs w:val="22"/>
          <w:lang w:bidi="ru-RU"/>
        </w:rPr>
        <w:t xml:space="preserve">2) 上海合作组织大学能源会议2016（2016年12月，北京）</w:t>
      </w:r>
    </w:p>
    <w:p>
      <w:pPr>
        <w:pStyle w:val="Normal"/>
        <w:rPr>
          <w:rFonts w:ascii="Calibri" w:hAnsi="Calibri" w:cs="Calibri"/>
          <w:sz w:val="22"/>
          <w:szCs w:val="22"/>
          <w:lang w:bidi="ru-RU"/>
        </w:rPr>
      </w:pPr>
      <w:r>
        <w:rPr>
          <w:rFonts w:cs="Calibri" w:ascii="Calibri" w:hAnsi="Calibri"/>
          <w:sz w:val="22"/>
          <w:szCs w:val="22"/>
          <w:lang w:bidi="ru-RU"/>
        </w:rPr>
        <w:t xml:space="preserve">3) 第八届中国对外投资合作洽谈会（2016年10月，北京）</w:t>
      </w:r>
    </w:p>
    <w:p>
      <w:pPr>
        <w:pStyle w:val="Normal"/>
        <w:rPr>
          <w:rFonts w:ascii="Calibri" w:hAnsi="Calibri" w:cs="Calibri"/>
          <w:sz w:val="22"/>
          <w:szCs w:val="22"/>
          <w:lang w:bidi="ru-RU"/>
        </w:rPr>
      </w:pPr>
      <w:r>
        <w:rPr>
          <w:rFonts w:cs="Calibri" w:ascii="Calibri" w:hAnsi="Calibri"/>
          <w:sz w:val="22"/>
          <w:szCs w:val="22"/>
          <w:lang w:bidi="ru-RU"/>
        </w:rPr>
        <w:t xml:space="preserve">4) “行进一带一路·对话中华文明”国际论坛（2016年9月，西安）</w:t>
      </w:r>
    </w:p>
    <w:p>
      <w:pPr>
        <w:pStyle w:val="Normal"/>
        <w:rPr>
          <w:rFonts w:ascii="Calibri" w:hAnsi="Calibri" w:cs="Calibri"/>
          <w:sz w:val="22"/>
          <w:szCs w:val="22"/>
          <w:lang w:bidi="ru-RU"/>
        </w:rPr>
      </w:pPr>
      <w:r>
        <w:rPr>
          <w:rFonts w:cs="Calibri" w:ascii="Calibri" w:hAnsi="Calibri"/>
          <w:sz w:val="22"/>
          <w:szCs w:val="22"/>
          <w:lang w:bidi="ru-RU"/>
        </w:rPr>
        <w:t xml:space="preserve">5) 2016南京历史文化名城博览会（2016年10月，南京）</w:t>
      </w:r>
    </w:p>
    <w:p>
      <w:pPr>
        <w:pStyle w:val="Normal"/>
        <w:rPr>
          <w:rFonts w:ascii="Calibri" w:hAnsi="Calibri" w:cs="Calibri"/>
          <w:sz w:val="22"/>
          <w:szCs w:val="22"/>
          <w:lang w:bidi="ru-RU"/>
        </w:rPr>
      </w:pPr>
      <w:r>
        <w:rPr>
          <w:rFonts w:cs="Calibri" w:ascii="Calibri" w:hAnsi="Calibri"/>
          <w:sz w:val="22"/>
          <w:szCs w:val="22"/>
          <w:lang w:bidi="ru-RU"/>
        </w:rPr>
        <w:t xml:space="preserve">6) 第七届香山论坛（2016年10月，北京）</w:t>
      </w:r>
    </w:p>
    <w:p>
      <w:pPr>
        <w:pStyle w:val="Normal"/>
        <w:rPr>
          <w:rFonts w:ascii="Calibri" w:hAnsi="Calibri" w:cs="Calibri"/>
          <w:sz w:val="22"/>
          <w:szCs w:val="22"/>
          <w:lang w:bidi="ru-RU"/>
        </w:rPr>
      </w:pPr>
      <w:r>
        <w:rPr>
          <w:rFonts w:cs="Calibri" w:ascii="Calibri" w:hAnsi="Calibri"/>
          <w:sz w:val="22"/>
          <w:szCs w:val="22"/>
          <w:lang w:bidi="ru-RU"/>
        </w:rPr>
        <w:t xml:space="preserve">7）第五届亚欧博览会开幕式（2016年9月，乌鲁木齐）</w:t>
      </w:r>
    </w:p>
    <w:p>
      <w:pPr>
        <w:pStyle w:val="Normal"/>
        <w:rPr>
          <w:rFonts w:ascii="Calibri" w:hAnsi="Calibri" w:cs="Calibri"/>
          <w:sz w:val="22"/>
          <w:szCs w:val="22"/>
          <w:lang w:bidi="ru-RU"/>
        </w:rPr>
      </w:pPr>
      <w:r>
        <w:rPr>
          <w:rFonts w:cs="Calibri" w:ascii="Calibri" w:hAnsi="Calibri"/>
          <w:sz w:val="22"/>
          <w:szCs w:val="22"/>
          <w:lang w:bidi="ru-RU"/>
        </w:rPr>
        <w:t xml:space="preserve">8）2016中国国际矿业大会中亚及俄罗斯矿业投资论坛（2016年9月，天津）</w:t>
      </w:r>
    </w:p>
    <w:p>
      <w:pPr>
        <w:pStyle w:val="Normal"/>
        <w:rPr>
          <w:rFonts w:ascii="Calibri" w:hAnsi="Calibri" w:cs="Calibri"/>
          <w:sz w:val="22"/>
          <w:szCs w:val="22"/>
          <w:lang w:bidi="ru-RU"/>
        </w:rPr>
      </w:pPr>
      <w:r>
        <w:rPr>
          <w:rFonts w:cs="Calibri" w:ascii="Calibri" w:hAnsi="Calibri"/>
          <w:sz w:val="22"/>
          <w:szCs w:val="22"/>
          <w:lang w:bidi="ru-RU"/>
        </w:rPr>
        <w:t xml:space="preserve">9）中国与中亚地区国家民航合作会议（2016年8月，乌鲁木齐）</w:t>
      </w:r>
    </w:p>
    <w:p>
      <w:pPr>
        <w:pStyle w:val="Normal"/>
        <w:rPr>
          <w:rFonts w:ascii="Calibri" w:hAnsi="Calibri" w:cs="Calibri"/>
          <w:sz w:val="22"/>
          <w:szCs w:val="22"/>
          <w:lang w:bidi="ru-RU"/>
        </w:rPr>
      </w:pPr>
      <w:r>
        <w:rPr>
          <w:rFonts w:cs="Calibri" w:ascii="Calibri" w:hAnsi="Calibri"/>
          <w:sz w:val="22"/>
          <w:szCs w:val="22"/>
          <w:lang w:bidi="ru-RU"/>
        </w:rPr>
        <w:t xml:space="preserve">10）2016上海合作组织首届青年交流营（2016年8月，北京）</w:t>
      </w:r>
    </w:p>
    <w:p>
      <w:pPr>
        <w:pStyle w:val="Normal"/>
        <w:rPr>
          <w:rFonts w:ascii="Calibri" w:hAnsi="Calibri" w:cs="Calibri"/>
          <w:sz w:val="22"/>
          <w:szCs w:val="22"/>
          <w:lang w:bidi="ru-RU"/>
        </w:rPr>
      </w:pPr>
      <w:r>
        <w:rPr>
          <w:rFonts w:cs="Calibri" w:ascii="Calibri" w:hAnsi="Calibri"/>
          <w:sz w:val="22"/>
          <w:szCs w:val="22"/>
          <w:lang w:bidi="ru-RU"/>
        </w:rPr>
        <w:t xml:space="preserve">11）“中俄新闻教育高校联盟”成立大会（2016年7月，北京）</w:t>
      </w:r>
    </w:p>
    <w:p>
      <w:pPr>
        <w:pStyle w:val="Normal"/>
        <w:rPr>
          <w:rFonts w:ascii="Calibri" w:hAnsi="Calibri" w:cs="Calibri"/>
          <w:sz w:val="22"/>
          <w:szCs w:val="22"/>
          <w:lang w:bidi="ru-RU"/>
        </w:rPr>
      </w:pPr>
      <w:r>
        <w:rPr>
          <w:rFonts w:cs="Calibri" w:ascii="Calibri" w:hAnsi="Calibri"/>
          <w:sz w:val="22"/>
          <w:szCs w:val="22"/>
          <w:lang w:bidi="ru-RU"/>
        </w:rPr>
        <w:t xml:space="preserve">12）国家博物馆“丝绸之路与俄罗斯民族文物展”新闻发布会（2016年7月，北京）</w:t>
      </w:r>
    </w:p>
    <w:p>
      <w:pPr>
        <w:pStyle w:val="Normal"/>
        <w:rPr>
          <w:rFonts w:ascii="Calibri" w:hAnsi="Calibri" w:cs="Calibri"/>
          <w:sz w:val="22"/>
          <w:szCs w:val="22"/>
          <w:lang w:bidi="ru-RU"/>
        </w:rPr>
      </w:pPr>
      <w:r>
        <w:rPr>
          <w:rFonts w:cs="Calibri" w:ascii="Calibri" w:hAnsi="Calibri"/>
          <w:sz w:val="22"/>
          <w:szCs w:val="22"/>
          <w:lang w:bidi="ru-RU"/>
        </w:rPr>
        <w:t xml:space="preserve">13）“天然气在新丝绸之路经济带区域经济中的作用”圆桌会议（2016年7月，北京）</w:t>
      </w:r>
    </w:p>
    <w:p>
      <w:pPr>
        <w:pStyle w:val="Normal"/>
        <w:rPr>
          <w:rFonts w:ascii="Calibri" w:hAnsi="Calibri" w:cs="Calibri"/>
          <w:sz w:val="22"/>
          <w:szCs w:val="22"/>
          <w:lang w:bidi="ru-RU"/>
        </w:rPr>
      </w:pPr>
      <w:r>
        <w:rPr>
          <w:rFonts w:cs="Calibri" w:ascii="Calibri" w:hAnsi="Calibri"/>
          <w:sz w:val="22"/>
          <w:szCs w:val="22"/>
          <w:lang w:bidi="ru-RU"/>
        </w:rPr>
        <w:t xml:space="preserve">14）太湖世界文化论坛（2016年6月，澳门）</w:t>
      </w:r>
    </w:p>
    <w:p>
      <w:pPr>
        <w:pStyle w:val="Normal"/>
        <w:rPr>
          <w:rFonts w:ascii="Calibri" w:hAnsi="Calibri" w:cs="Calibri"/>
          <w:sz w:val="22"/>
          <w:szCs w:val="22"/>
          <w:lang w:bidi="ru-RU"/>
        </w:rPr>
      </w:pPr>
      <w:r>
        <w:rPr>
          <w:rFonts w:cs="Calibri" w:ascii="Calibri" w:hAnsi="Calibri"/>
          <w:sz w:val="22"/>
          <w:szCs w:val="22"/>
          <w:lang w:bidi="ru-RU"/>
        </w:rPr>
        <w:t xml:space="preserve">15）中国·海拉尔—中俄蒙经贸合作论坛（2016年6月，海拉尔）</w:t>
      </w:r>
    </w:p>
    <w:p>
      <w:pPr>
        <w:pStyle w:val="Normal"/>
        <w:rPr>
          <w:rFonts w:ascii="Calibri" w:hAnsi="Calibri" w:cs="Calibri"/>
          <w:sz w:val="22"/>
          <w:szCs w:val="22"/>
          <w:lang w:bidi="ru-RU"/>
        </w:rPr>
      </w:pPr>
      <w:r>
        <w:rPr>
          <w:rFonts w:cs="Calibri" w:ascii="Calibri" w:hAnsi="Calibri"/>
          <w:sz w:val="22"/>
          <w:szCs w:val="22"/>
          <w:lang w:bidi="ru-RU"/>
        </w:rPr>
        <w:t xml:space="preserve">16）国际反贪局联合会第九次年会（2016年5月，天津）</w:t>
      </w:r>
    </w:p>
    <w:p>
      <w:pPr>
        <w:pStyle w:val="Normal"/>
        <w:rPr>
          <w:rFonts w:ascii="Calibri" w:hAnsi="Calibri" w:cs="Calibri"/>
          <w:sz w:val="22"/>
          <w:szCs w:val="22"/>
          <w:lang w:bidi="ru-RU"/>
        </w:rPr>
      </w:pPr>
      <w:r>
        <w:rPr>
          <w:rFonts w:cs="Calibri" w:ascii="Calibri" w:hAnsi="Calibri"/>
          <w:sz w:val="22"/>
          <w:szCs w:val="22"/>
          <w:lang w:bidi="ru-RU"/>
        </w:rPr>
        <w:t xml:space="preserve">17）金砖国家媒体峰会（2015年12月，北京）</w:t>
      </w:r>
    </w:p>
    <w:p>
      <w:pPr>
        <w:pStyle w:val="Normal"/>
        <w:rPr>
          <w:rFonts w:ascii="Calibri" w:hAnsi="Calibri" w:cs="Calibri"/>
          <w:sz w:val="22"/>
          <w:szCs w:val="22"/>
          <w:lang w:bidi="ru-RU"/>
        </w:rPr>
      </w:pPr>
      <w:r>
        <w:rPr>
          <w:rFonts w:cs="Calibri" w:ascii="Calibri" w:hAnsi="Calibri"/>
          <w:sz w:val="22"/>
          <w:szCs w:val="22"/>
          <w:lang w:bidi="ru-RU"/>
        </w:rPr>
        <w:t xml:space="preserve">18）第六届香山论坛（2015年9月，北京）</w:t>
      </w:r>
    </w:p>
    <w:p>
      <w:pPr>
        <w:pStyle w:val="Normal"/>
        <w:rPr>
          <w:rFonts w:ascii="Calibri" w:hAnsi="Calibri" w:cs="Calibri"/>
          <w:sz w:val="22"/>
          <w:szCs w:val="22"/>
          <w:lang w:bidi="ru-RU"/>
        </w:rPr>
      </w:pPr>
      <w:r>
        <w:rPr>
          <w:rFonts w:cs="Calibri" w:ascii="Calibri" w:hAnsi="Calibri"/>
          <w:sz w:val="22"/>
          <w:szCs w:val="22"/>
          <w:lang w:bidi="ru-RU"/>
        </w:rPr>
        <w:t xml:space="preserve">19）第二届北京国际经济论坛（2015年9月，北京）</w:t>
      </w:r>
    </w:p>
    <w:p>
      <w:pPr>
        <w:pStyle w:val="Normal"/>
        <w:rPr>
          <w:rFonts w:ascii="Calibri" w:hAnsi="Calibri" w:cs="Calibri"/>
          <w:sz w:val="22"/>
          <w:szCs w:val="22"/>
          <w:lang w:bidi="ru-RU"/>
        </w:rPr>
      </w:pPr>
      <w:r>
        <w:rPr>
          <w:rFonts w:cs="Calibri" w:ascii="Calibri" w:hAnsi="Calibri"/>
          <w:sz w:val="22"/>
          <w:szCs w:val="22"/>
          <w:lang w:bidi="ru-RU"/>
        </w:rPr>
        <w:t xml:space="preserve">20）丝绸之路经济带城市合作与发展论坛（2015年9月，乌鲁木齐）</w:t>
      </w:r>
    </w:p>
    <w:p>
      <w:pPr>
        <w:pStyle w:val="Normal"/>
        <w:rPr>
          <w:rFonts w:ascii="Calibri" w:hAnsi="Calibri" w:cs="Calibri"/>
          <w:sz w:val="22"/>
          <w:szCs w:val="22"/>
          <w:lang w:bidi="ru-RU"/>
        </w:rPr>
      </w:pPr>
      <w:r>
        <w:rPr>
          <w:rFonts w:cs="Calibri" w:ascii="Calibri" w:hAnsi="Calibri"/>
          <w:sz w:val="22"/>
          <w:szCs w:val="22"/>
          <w:lang w:bidi="ru-RU"/>
        </w:rPr>
        <w:t xml:space="preserve">21）首届全球未来学校大会暨世界基础教育高峰论坛（2015年8月，北京）</w:t>
      </w:r>
    </w:p>
    <w:p>
      <w:pPr>
        <w:pStyle w:val="Normal"/>
        <w:rPr>
          <w:rFonts w:ascii="Calibri" w:hAnsi="Calibri" w:cs="Calibri"/>
          <w:sz w:val="22"/>
          <w:szCs w:val="22"/>
          <w:lang w:bidi="ru-RU"/>
        </w:rPr>
      </w:pPr>
      <w:r>
        <w:rPr>
          <w:rFonts w:cs="Calibri" w:ascii="Calibri" w:hAnsi="Calibri"/>
          <w:sz w:val="22"/>
          <w:szCs w:val="22"/>
          <w:lang w:bidi="ru-RU"/>
        </w:rPr>
        <w:t xml:space="preserve">22）亚信非政府论坛首次年会（2015年6月，北京）</w:t>
      </w:r>
    </w:p>
    <w:p>
      <w:pPr>
        <w:pStyle w:val="Normal"/>
        <w:rPr>
          <w:rFonts w:ascii="Calibri" w:hAnsi="Calibri" w:cs="Calibri"/>
          <w:sz w:val="22"/>
          <w:szCs w:val="22"/>
          <w:lang w:bidi="ru-RU"/>
        </w:rPr>
      </w:pPr>
      <w:r>
        <w:rPr>
          <w:rFonts w:cs="Calibri" w:ascii="Calibri" w:hAnsi="Calibri"/>
          <w:sz w:val="22"/>
          <w:szCs w:val="22"/>
          <w:lang w:bidi="ru-RU"/>
        </w:rPr>
        <w:t xml:space="preserve">23）中部六省共建“一带一路”国际研讨会（2015年5月，武汉）</w:t>
      </w:r>
    </w:p>
    <w:p>
      <w:pPr>
        <w:pStyle w:val="Normal"/>
        <w:rPr>
          <w:rFonts w:ascii="Calibri" w:hAnsi="Calibri" w:cs="Calibri"/>
          <w:sz w:val="22"/>
          <w:szCs w:val="22"/>
          <w:lang w:bidi="ru-RU"/>
        </w:rPr>
      </w:pPr>
      <w:r>
        <w:rPr>
          <w:rFonts w:cs="Calibri" w:ascii="Calibri" w:hAnsi="Calibri"/>
          <w:sz w:val="22"/>
          <w:szCs w:val="22"/>
          <w:lang w:bidi="ru-RU"/>
        </w:rPr>
        <w:t xml:space="preserve">近期高级别交传/会谈工作经历：</w:t>
      </w:r>
    </w:p>
    <w:p>
      <w:pPr>
        <w:pStyle w:val="Normal"/>
        <w:rPr>
          <w:rFonts w:ascii="Calibri" w:hAnsi="Calibri" w:cs="Calibri"/>
          <w:sz w:val="22"/>
          <w:szCs w:val="22"/>
          <w:lang w:bidi="ru-RU"/>
        </w:rPr>
      </w:pPr>
      <w:r>
        <w:rPr>
          <w:rFonts w:cs="Calibri" w:ascii="Calibri" w:hAnsi="Calibri"/>
          <w:sz w:val="22"/>
          <w:szCs w:val="22"/>
          <w:lang w:bidi="ru-RU"/>
        </w:rPr>
        <w:t xml:space="preserve">1）中共中央政治局常委刘云山会见金砖国家媒体峰会代表</w:t>
      </w:r>
    </w:p>
    <w:p>
      <w:pPr>
        <w:pStyle w:val="Normal"/>
        <w:rPr>
          <w:rFonts w:ascii="Calibri" w:hAnsi="Calibri" w:cs="Calibri"/>
          <w:sz w:val="22"/>
          <w:szCs w:val="22"/>
          <w:lang w:bidi="ru-RU"/>
        </w:rPr>
      </w:pPr>
      <w:r>
        <w:rPr>
          <w:rFonts w:cs="Calibri" w:ascii="Calibri" w:hAnsi="Calibri"/>
          <w:sz w:val="22"/>
          <w:szCs w:val="22"/>
          <w:lang w:bidi="ru-RU"/>
        </w:rPr>
        <w:t xml:space="preserve">2）全国人大常委会副委员长路甬祥与亚美尼亚宪法法院院长阿鲁秋尼扬会谈</w:t>
      </w:r>
    </w:p>
    <w:p>
      <w:pPr>
        <w:pStyle w:val="Normal"/>
        <w:rPr>
          <w:rFonts w:ascii="Calibri" w:hAnsi="Calibri" w:cs="Calibri"/>
          <w:sz w:val="22"/>
          <w:szCs w:val="22"/>
          <w:lang w:bidi="ru-RU"/>
        </w:rPr>
      </w:pPr>
      <w:r>
        <w:rPr>
          <w:rFonts w:cs="Calibri" w:ascii="Calibri" w:hAnsi="Calibri"/>
          <w:sz w:val="22"/>
          <w:szCs w:val="22"/>
          <w:lang w:bidi="ru-RU"/>
        </w:rPr>
        <w:t xml:space="preserve">3）全国人大常委会副委员长陈昌智与会见塔吉克斯坦议会代表团</w:t>
      </w:r>
    </w:p>
    <w:p>
      <w:pPr>
        <w:pStyle w:val="Normal"/>
        <w:rPr>
          <w:rFonts w:ascii="Calibri" w:hAnsi="Calibri" w:cs="Calibri"/>
          <w:sz w:val="22"/>
          <w:szCs w:val="22"/>
          <w:lang w:bidi="ru-RU"/>
        </w:rPr>
      </w:pPr>
      <w:r>
        <w:rPr>
          <w:rFonts w:cs="Calibri" w:ascii="Calibri" w:hAnsi="Calibri"/>
          <w:sz w:val="22"/>
          <w:szCs w:val="22"/>
          <w:lang w:bidi="ru-RU"/>
        </w:rPr>
        <w:t xml:space="preserve">3）乌克兰总统中国事务顾问访华拜会国家广电总局</w:t>
      </w:r>
    </w:p>
    <w:p>
      <w:pPr>
        <w:pStyle w:val="Normal"/>
        <w:rPr>
          <w:rFonts w:ascii="Calibri" w:hAnsi="Calibri" w:cs="Calibri"/>
          <w:sz w:val="22"/>
          <w:szCs w:val="22"/>
          <w:lang w:bidi="ru-RU"/>
        </w:rPr>
      </w:pPr>
      <w:r>
        <w:rPr>
          <w:rFonts w:cs="Calibri" w:ascii="Calibri" w:hAnsi="Calibri"/>
          <w:sz w:val="22"/>
          <w:szCs w:val="22"/>
          <w:lang w:bidi="ru-RU"/>
        </w:rPr>
        <w:t xml:space="preserve">4）外交部新闻发言人洪磊会见俄罗斯青年代表团</w:t>
      </w:r>
    </w:p>
    <w:p>
      <w:pPr>
        <w:pStyle w:val="Normal"/>
        <w:rPr>
          <w:rFonts w:ascii="Calibri" w:hAnsi="Calibri" w:cs="Calibri"/>
          <w:sz w:val="22"/>
          <w:szCs w:val="22"/>
          <w:lang w:bidi="ru-RU"/>
        </w:rPr>
      </w:pPr>
      <w:r>
        <w:rPr>
          <w:rFonts w:cs="Calibri" w:ascii="Calibri" w:hAnsi="Calibri"/>
          <w:sz w:val="22"/>
          <w:szCs w:val="22"/>
          <w:lang w:bidi="ru-RU"/>
        </w:rPr>
        <w:t xml:space="preserve">5）国家发改委副主任张国宝会见俄罗斯经济发展部副部长萨韦利耶夫</w:t>
      </w:r>
    </w:p>
    <w:p>
      <w:pPr>
        <w:pStyle w:val="Normal"/>
        <w:rPr>
          <w:rFonts w:ascii="Calibri" w:hAnsi="Calibri" w:cs="Calibri"/>
          <w:sz w:val="22"/>
          <w:szCs w:val="22"/>
          <w:lang w:bidi="ru-RU"/>
        </w:rPr>
      </w:pPr>
      <w:r>
        <w:rPr>
          <w:rFonts w:cs="Calibri" w:ascii="Calibri" w:hAnsi="Calibri"/>
          <w:sz w:val="22"/>
          <w:szCs w:val="22"/>
          <w:lang w:bidi="ru-RU"/>
        </w:rPr>
        <w:t xml:space="preserve">6）中俄总理定期会晤机制人文合作委员会电影合作分委会会议</w:t>
      </w:r>
    </w:p>
    <w:p>
      <w:pPr>
        <w:pStyle w:val="Normal"/>
        <w:rPr>
          <w:rFonts w:ascii="Calibri" w:hAnsi="Calibri" w:cs="Calibri"/>
          <w:sz w:val="22"/>
          <w:szCs w:val="22"/>
          <w:lang w:bidi="ru-RU"/>
        </w:rPr>
      </w:pPr>
      <w:r>
        <w:rPr>
          <w:rFonts w:cs="Calibri" w:ascii="Calibri" w:hAnsi="Calibri"/>
          <w:sz w:val="22"/>
          <w:szCs w:val="22"/>
          <w:lang w:bidi="ru-RU"/>
        </w:rPr>
        <w:t xml:space="preserve">7）俄罗斯联邦大众传媒部副部长沃林拜会国家新闻出版广电总局副局长聂辰席、童刚等</w:t>
      </w:r>
    </w:p>
    <w:p>
      <w:pPr>
        <w:pStyle w:val="Normal"/>
        <w:rPr>
          <w:rFonts w:ascii="Calibri" w:hAnsi="Calibri" w:cs="Calibri"/>
          <w:sz w:val="22"/>
          <w:szCs w:val="22"/>
          <w:lang w:bidi="ru-RU"/>
        </w:rPr>
      </w:pPr>
      <w:r>
        <w:rPr>
          <w:rFonts w:cs="Calibri" w:ascii="Calibri" w:hAnsi="Calibri"/>
          <w:sz w:val="22"/>
          <w:szCs w:val="22"/>
          <w:lang w:bidi="ru-RU"/>
        </w:rPr>
        <w:t xml:space="preserve">8）2015年上海国际电影节金爵奖评委会主席萨金塞夫新闻发布会、评审会议翻译</w:t>
      </w:r>
    </w:p>
    <w:p>
      <w:pPr>
        <w:pStyle w:val="Normal"/>
        <w:rPr>
          <w:rFonts w:ascii="Calibri" w:hAnsi="Calibri" w:cs="Calibri"/>
          <w:sz w:val="22"/>
          <w:szCs w:val="22"/>
          <w:lang w:bidi="ru-RU"/>
        </w:rPr>
      </w:pPr>
      <w:r>
        <w:rPr>
          <w:rFonts w:cs="Calibri" w:ascii="Calibri" w:hAnsi="Calibri"/>
          <w:sz w:val="22"/>
          <w:szCs w:val="22"/>
          <w:lang w:bidi="ru-RU"/>
        </w:rPr>
        <w:t xml:space="preserve">9）俄罗斯邮政代表团拜会中国邮政集团</w:t>
      </w:r>
    </w:p>
    <w:p>
      <w:pPr>
        <w:pStyle w:val="Normal"/>
        <w:rPr>
          <w:rFonts w:ascii="Calibri" w:hAnsi="Calibri" w:cs="Calibri"/>
          <w:sz w:val="22"/>
          <w:szCs w:val="22"/>
          <w:lang w:bidi="ru-RU"/>
        </w:rPr>
      </w:pPr>
      <w:r>
        <w:rPr>
          <w:rFonts w:cs="Calibri" w:ascii="Calibri" w:hAnsi="Calibri"/>
          <w:sz w:val="22"/>
          <w:szCs w:val="22"/>
          <w:lang w:bidi="ru-RU"/>
        </w:rPr>
        <w:t xml:space="preserve">10）中俄人文合作委员会旅游分委会第十三次会议</w:t>
      </w:r>
    </w:p>
    <w:p>
      <w:pPr>
        <w:pStyle w:val="Normal"/>
        <w:rPr>
          <w:rFonts w:ascii="Calibri" w:hAnsi="Calibri" w:cs="Calibri"/>
          <w:sz w:val="22"/>
          <w:szCs w:val="22"/>
          <w:lang w:bidi="ru-RU"/>
        </w:rPr>
      </w:pPr>
      <w:r>
        <w:rPr>
          <w:rFonts w:cs="Calibri" w:ascii="Calibri" w:hAnsi="Calibri"/>
          <w:sz w:val="22"/>
          <w:szCs w:val="22"/>
          <w:lang w:bidi="ru-RU"/>
        </w:rPr>
        <w:t xml:space="preserve">11) 俄罗斯美食周暨食品企业推介会</w:t>
      </w:r>
    </w:p>
    <w:p>
      <w:pPr>
        <w:pStyle w:val="Normal"/>
        <w:rPr>
          <w:rFonts w:ascii="Calibri" w:hAnsi="Calibri" w:cs="Calibri"/>
          <w:sz w:val="22"/>
          <w:szCs w:val="22"/>
          <w:lang w:bidi="ru-RU"/>
        </w:rPr>
      </w:pPr>
      <w:r>
        <w:rPr>
          <w:rFonts w:cs="Calibri" w:ascii="Calibri" w:hAnsi="Calibri"/>
          <w:sz w:val="22"/>
          <w:szCs w:val="22"/>
          <w:lang w:bidi="ru-RU"/>
        </w:rPr>
        <w:t xml:space="preserve">近期笔译工作经历：</w:t>
      </w:r>
    </w:p>
    <w:p>
      <w:pPr>
        <w:pStyle w:val="Normal"/>
        <w:rPr>
          <w:rFonts w:ascii="Calibri" w:hAnsi="Calibri" w:cs="Calibri"/>
          <w:sz w:val="22"/>
          <w:szCs w:val="22"/>
          <w:lang w:bidi="ru-RU"/>
        </w:rPr>
      </w:pPr>
      <w:r>
        <w:rPr>
          <w:rFonts w:cs="Calibri" w:ascii="Calibri" w:hAnsi="Calibri"/>
          <w:sz w:val="22"/>
          <w:szCs w:val="22"/>
          <w:lang w:bidi="ru-RU"/>
        </w:rPr>
        <w:t xml:space="preserve">在中国国际广播电台工作多年，常年从事新闻翻译</w:t>
      </w:r>
    </w:p>
    <w:p>
      <w:pPr>
        <w:pStyle w:val="Normal"/>
        <w:rPr>
          <w:rFonts w:ascii="Calibri" w:hAnsi="Calibri" w:cs="Calibri"/>
          <w:sz w:val="22"/>
          <w:szCs w:val="22"/>
          <w:lang w:bidi="ru-RU"/>
        </w:rPr>
      </w:pPr>
      <w:r>
        <w:rPr>
          <w:rFonts w:cs="Calibri" w:ascii="Calibri" w:hAnsi="Calibri"/>
          <w:sz w:val="22"/>
          <w:szCs w:val="22"/>
          <w:lang w:bidi="ru-RU"/>
        </w:rPr>
        <w:t xml:space="preserve">《你好，中国》系列纪录片，剧本翻译</w:t>
      </w:r>
    </w:p>
    <w:p>
      <w:pPr>
        <w:pStyle w:val="Normal"/>
        <w:rPr>
          <w:rFonts w:ascii="Calibri" w:hAnsi="Calibri" w:cs="Calibri"/>
          <w:sz w:val="22"/>
          <w:szCs w:val="22"/>
          <w:lang w:bidi="ru-RU"/>
        </w:rPr>
      </w:pPr>
      <w:r>
        <w:rPr>
          <w:rFonts w:cs="Calibri" w:ascii="Calibri" w:hAnsi="Calibri"/>
          <w:sz w:val="22"/>
          <w:szCs w:val="22"/>
          <w:lang w:bidi="ru-RU"/>
        </w:rPr>
        <w:t xml:space="preserve">2014年第六届戏剧奥林匹克剧目《群魔》剧本翻译</w:t>
      </w:r>
    </w:p>
    <w:p>
      <w:pPr>
        <w:pStyle w:val="Normal"/>
        <w:rPr>
          <w:rFonts w:ascii="Calibri" w:hAnsi="Calibri" w:cs="Calibri"/>
          <w:sz w:val="22"/>
          <w:szCs w:val="22"/>
          <w:lang w:bidi="ru-RU"/>
        </w:rPr>
      </w:pPr>
      <w:r>
        <w:rPr>
          <w:rFonts w:cs="Calibri" w:ascii="Calibri" w:hAnsi="Calibri"/>
          <w:sz w:val="22"/>
          <w:szCs w:val="22"/>
          <w:lang w:bidi="ru-RU"/>
        </w:rPr>
        <w:t xml:space="preserve">2015年乌镇戏剧节剧目《我们存在》剧本翻译</w:t>
      </w:r>
    </w:p>
    <w:p>
      <w:pPr>
        <w:pStyle w:val="Normal"/>
        <w:rPr>
          <w:rFonts w:ascii="Calibri" w:hAnsi="Calibri" w:cs="Calibri"/>
          <w:sz w:val="22"/>
          <w:szCs w:val="22"/>
          <w:lang w:bidi="ru-RU"/>
        </w:rPr>
      </w:pPr>
      <w:r>
        <w:rPr>
          <w:rFonts w:cs="Calibri" w:ascii="Calibri" w:hAnsi="Calibri"/>
          <w:sz w:val="22"/>
          <w:szCs w:val="22"/>
          <w:lang w:bidi="ru-RU"/>
        </w:rPr>
        <w:t xml:space="preserve">2016年国家大剧院国际戏剧季《假面舞会》剧本翻译</w:t>
      </w:r>
    </w:p>
    <w:p>
      <w:pPr>
        <w:pStyle w:val="Normal"/>
        <w:rPr>
          <w:rFonts w:ascii="Calibri" w:hAnsi="Calibri" w:cs="Calibri"/>
          <w:sz w:val="22"/>
          <w:szCs w:val="22"/>
          <w:lang w:bidi="ru-RU"/>
        </w:rPr>
      </w:pPr>
      <w:r>
        <w:rPr>
          <w:rFonts w:cs="Calibri" w:ascii="Calibri" w:hAnsi="Calibri"/>
          <w:sz w:val="22"/>
          <w:szCs w:val="22"/>
          <w:lang w:bidi="ru-RU"/>
        </w:rPr>
        <w:t xml:space="preserve">高尔基长篇小说《童年》。</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济南外国语学校 (1991 年 – 1997 年)</w:t>
      </w:r>
    </w:p>
    <w:p>
      <w:pPr>
        <w:pStyle w:val="Normal"/>
        <w:rPr>
          <w:rFonts w:ascii="Calibri" w:hAnsi="Calibri" w:cs="Calibri"/>
          <w:sz w:val="22"/>
          <w:szCs w:val="22"/>
          <w:lang w:bidi="ru-RU"/>
        </w:rPr>
      </w:pPr>
      <w:r>
        <w:rPr/>
        <w:t>专业: </w:t>
      </w:r>
      <w:r>
        <w:rPr/>
        <w:t>俄语专业, 初中至高中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北京外国语大学 (1997 年 – 2001 年)</w:t>
      </w:r>
    </w:p>
    <w:p>
      <w:pPr>
        <w:pStyle w:val="Normal"/>
        <w:rPr>
          <w:rFonts w:ascii="Calibri" w:hAnsi="Calibri" w:cs="Calibri"/>
          <w:sz w:val="22"/>
          <w:szCs w:val="22"/>
          <w:lang w:bidi="ru-RU"/>
        </w:rPr>
      </w:pPr>
      <w:r>
        <w:rPr/>
        <w:t>院系: </w:t>
      </w:r>
      <w:r>
        <w:rPr/>
        <w:t>俄语学院</w:t>
      </w:r>
    </w:p>
    <w:p>
      <w:pPr>
        <w:pStyle w:val="Normal"/>
        <w:rPr>
          <w:rFonts w:ascii="Calibri" w:hAnsi="Calibri" w:cs="Calibri"/>
          <w:sz w:val="22"/>
          <w:szCs w:val="22"/>
          <w:lang w:bidi="ru-RU"/>
        </w:rPr>
      </w:pPr>
      <w:r>
        <w:rPr/>
        <w:t>专业: </w:t>
      </w:r>
      <w:r>
        <w:rPr/>
        <w:t>俄语专业，大学本科</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中国传媒大学 (2008 年 – 2010 年)</w:t>
      </w:r>
    </w:p>
    <w:p>
      <w:pPr>
        <w:pStyle w:val="Normal"/>
        <w:rPr>
          <w:rFonts w:ascii="Calibri" w:hAnsi="Calibri" w:cs="Calibri"/>
          <w:sz w:val="22"/>
          <w:szCs w:val="22"/>
          <w:lang w:bidi="ru-RU"/>
        </w:rPr>
      </w:pPr>
      <w:r>
        <w:rPr/>
        <w:t>院系: </w:t>
      </w:r>
      <w:r>
        <w:rPr/>
        <w:t>国际传播学院</w:t>
      </w:r>
    </w:p>
    <w:p>
      <w:pPr>
        <w:pStyle w:val="Normal"/>
        <w:rPr>
          <w:rFonts w:ascii="Calibri" w:hAnsi="Calibri" w:cs="Calibri"/>
          <w:sz w:val="22"/>
          <w:szCs w:val="22"/>
          <w:lang w:bidi="ru-RU"/>
        </w:rPr>
      </w:pPr>
      <w:r>
        <w:rPr/>
        <w:t>专业: </w:t>
      </w:r>
      <w:r>
        <w:rPr/>
        <w:t>国际传播专业研究生</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https://www.ezhongfanyi.com/translators/3223</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